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B6E" w:rsidRDefault="00D46B6E">
      <w:pPr>
        <w:rPr>
          <w:rFonts w:asciiTheme="majorHAnsi" w:hAnsiTheme="majorHAnsi"/>
          <w:b/>
          <w:sz w:val="28"/>
          <w:szCs w:val="28"/>
        </w:rPr>
      </w:pPr>
      <w:bookmarkStart w:id="0" w:name="_GoBack"/>
      <w:bookmarkEnd w:id="0"/>
    </w:p>
    <w:p w:rsidR="00D46B6E" w:rsidRDefault="00D46B6E">
      <w:pPr>
        <w:rPr>
          <w:rFonts w:asciiTheme="majorHAnsi" w:hAnsiTheme="majorHAnsi"/>
          <w:b/>
          <w:sz w:val="28"/>
          <w:szCs w:val="28"/>
        </w:rPr>
      </w:pPr>
      <w:r>
        <w:rPr>
          <w:rFonts w:asciiTheme="majorHAnsi" w:hAnsiTheme="majorHAnsi"/>
          <w:b/>
          <w:noProof/>
          <w:sz w:val="28"/>
          <w:szCs w:val="28"/>
        </w:rPr>
        <w:drawing>
          <wp:inline distT="0" distB="0" distL="0" distR="0">
            <wp:extent cx="5865495" cy="60579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3-17 at 2.47.17 PM (1).jpeg"/>
                    <pic:cNvPicPr/>
                  </pic:nvPicPr>
                  <pic:blipFill rotWithShape="1">
                    <a:blip r:embed="rId6">
                      <a:extLst>
                        <a:ext uri="{28A0092B-C50C-407E-A947-70E740481C1C}">
                          <a14:useLocalDpi xmlns:a14="http://schemas.microsoft.com/office/drawing/2010/main" val="0"/>
                        </a:ext>
                      </a:extLst>
                    </a:blip>
                    <a:srcRect b="10924"/>
                    <a:stretch/>
                  </pic:blipFill>
                  <pic:spPr bwMode="auto">
                    <a:xfrm>
                      <a:off x="0" y="0"/>
                      <a:ext cx="5865495" cy="6057900"/>
                    </a:xfrm>
                    <a:prstGeom prst="rect">
                      <a:avLst/>
                    </a:prstGeom>
                    <a:ln>
                      <a:noFill/>
                    </a:ln>
                    <a:extLst>
                      <a:ext uri="{53640926-AAD7-44D8-BBD7-CCE9431645EC}">
                        <a14:shadowObscured xmlns:a14="http://schemas.microsoft.com/office/drawing/2010/main"/>
                      </a:ext>
                    </a:extLst>
                  </pic:spPr>
                </pic:pic>
              </a:graphicData>
            </a:graphic>
          </wp:inline>
        </w:drawing>
      </w:r>
    </w:p>
    <w:p w:rsidR="00D46B6E" w:rsidRDefault="00D46B6E">
      <w:pPr>
        <w:rPr>
          <w:rFonts w:asciiTheme="majorHAnsi" w:hAnsiTheme="majorHAnsi"/>
          <w:b/>
          <w:sz w:val="28"/>
          <w:szCs w:val="28"/>
        </w:rPr>
      </w:pPr>
      <w:r>
        <w:rPr>
          <w:rFonts w:asciiTheme="majorHAnsi" w:hAnsiTheme="majorHAnsi"/>
          <w:b/>
          <w:sz w:val="28"/>
          <w:szCs w:val="28"/>
        </w:rPr>
        <w:br w:type="page"/>
      </w:r>
    </w:p>
    <w:p w:rsidR="00704D05" w:rsidRPr="00252194" w:rsidRDefault="00704D05" w:rsidP="00704D05">
      <w:pPr>
        <w:pStyle w:val="NoSpacing"/>
        <w:jc w:val="center"/>
        <w:rPr>
          <w:rFonts w:asciiTheme="majorHAnsi" w:hAnsiTheme="majorHAnsi"/>
          <w:b/>
          <w:sz w:val="28"/>
          <w:szCs w:val="28"/>
        </w:rPr>
      </w:pPr>
      <w:r w:rsidRPr="00252194">
        <w:rPr>
          <w:rFonts w:asciiTheme="majorHAnsi" w:hAnsiTheme="majorHAnsi"/>
          <w:b/>
          <w:sz w:val="28"/>
          <w:szCs w:val="28"/>
        </w:rPr>
        <w:lastRenderedPageBreak/>
        <w:t xml:space="preserve">Terms of Reference for Sale of </w:t>
      </w:r>
      <w:r w:rsidR="00551370" w:rsidRPr="00252194">
        <w:rPr>
          <w:rFonts w:asciiTheme="majorHAnsi" w:hAnsiTheme="majorHAnsi"/>
          <w:b/>
          <w:sz w:val="28"/>
          <w:szCs w:val="28"/>
        </w:rPr>
        <w:t>Blocks</w:t>
      </w:r>
      <w:r w:rsidR="00551370">
        <w:rPr>
          <w:rFonts w:asciiTheme="majorHAnsi" w:hAnsiTheme="majorHAnsi"/>
          <w:b/>
          <w:sz w:val="28"/>
          <w:szCs w:val="28"/>
        </w:rPr>
        <w:t xml:space="preserve"> Regular / Irregular and Regular / Boulders (Marble Stone)</w:t>
      </w:r>
    </w:p>
    <w:p w:rsidR="00704D05" w:rsidRDefault="00704D05" w:rsidP="00704D05">
      <w:pPr>
        <w:pStyle w:val="NoSpacing"/>
        <w:jc w:val="both"/>
        <w:rPr>
          <w:rFonts w:asciiTheme="majorHAnsi" w:hAnsiTheme="majorHAnsi"/>
          <w:sz w:val="24"/>
          <w:szCs w:val="24"/>
        </w:rPr>
      </w:pPr>
    </w:p>
    <w:p w:rsidR="00704D05" w:rsidRPr="00704D05" w:rsidRDefault="00704D05" w:rsidP="00B23E81">
      <w:pPr>
        <w:pStyle w:val="NoSpacing"/>
        <w:tabs>
          <w:tab w:val="left" w:pos="6840"/>
        </w:tabs>
        <w:spacing w:line="276" w:lineRule="auto"/>
        <w:jc w:val="both"/>
        <w:rPr>
          <w:rFonts w:asciiTheme="majorHAnsi" w:hAnsiTheme="majorHAnsi"/>
        </w:rPr>
      </w:pPr>
      <w:r w:rsidRPr="00704D05">
        <w:rPr>
          <w:rFonts w:asciiTheme="majorHAnsi" w:hAnsiTheme="majorHAnsi"/>
        </w:rPr>
        <w:t xml:space="preserve">PASDEC Invites sealed bids for sale of entire stock of stones (marble) extracted from mines, as per the following </w:t>
      </w:r>
      <w:proofErr w:type="spellStart"/>
      <w:r w:rsidRPr="00704D05">
        <w:rPr>
          <w:rFonts w:asciiTheme="majorHAnsi" w:hAnsiTheme="majorHAnsi"/>
        </w:rPr>
        <w:t>ToR's</w:t>
      </w:r>
      <w:proofErr w:type="spellEnd"/>
      <w:r w:rsidRPr="00704D05">
        <w:rPr>
          <w:rFonts w:asciiTheme="majorHAnsi" w:hAnsiTheme="majorHAnsi"/>
        </w:rPr>
        <w:t>:</w:t>
      </w:r>
    </w:p>
    <w:p w:rsidR="00704D05" w:rsidRPr="00704D05" w:rsidRDefault="00704D05" w:rsidP="00704D05">
      <w:pPr>
        <w:pStyle w:val="NoSpacing"/>
        <w:numPr>
          <w:ilvl w:val="0"/>
          <w:numId w:val="1"/>
        </w:numPr>
        <w:spacing w:line="276" w:lineRule="auto"/>
        <w:ind w:hanging="720"/>
        <w:jc w:val="both"/>
        <w:rPr>
          <w:rFonts w:asciiTheme="majorHAnsi" w:hAnsiTheme="majorHAnsi"/>
        </w:rPr>
      </w:pPr>
      <w:r w:rsidRPr="00704D05">
        <w:rPr>
          <w:rFonts w:asciiTheme="majorHAnsi" w:hAnsiTheme="majorHAnsi"/>
        </w:rPr>
        <w:t xml:space="preserve">The interested bidders may submit their bids against </w:t>
      </w:r>
      <w:r w:rsidR="00551370">
        <w:rPr>
          <w:rFonts w:asciiTheme="majorHAnsi" w:hAnsiTheme="majorHAnsi"/>
        </w:rPr>
        <w:t>selected /</w:t>
      </w:r>
      <w:r w:rsidRPr="00704D05">
        <w:rPr>
          <w:rFonts w:asciiTheme="majorHAnsi" w:hAnsiTheme="majorHAnsi"/>
        </w:rPr>
        <w:t>entire stock of one or more mines;</w:t>
      </w:r>
    </w:p>
    <w:p w:rsidR="00704D05" w:rsidRPr="00704D05" w:rsidRDefault="00704D05" w:rsidP="00704D05">
      <w:pPr>
        <w:pStyle w:val="NoSpacing"/>
        <w:numPr>
          <w:ilvl w:val="0"/>
          <w:numId w:val="1"/>
        </w:numPr>
        <w:spacing w:line="276" w:lineRule="auto"/>
        <w:ind w:hanging="720"/>
        <w:jc w:val="both"/>
        <w:rPr>
          <w:rFonts w:asciiTheme="majorHAnsi" w:hAnsiTheme="majorHAnsi"/>
        </w:rPr>
      </w:pPr>
      <w:r w:rsidRPr="00704D05">
        <w:rPr>
          <w:rFonts w:asciiTheme="majorHAnsi" w:hAnsiTheme="majorHAnsi"/>
        </w:rPr>
        <w:t>The stone is offered on ‘as is where is’ basis. Bidders will quote prices on Ex-quarry basis;</w:t>
      </w:r>
    </w:p>
    <w:p w:rsidR="00704D05" w:rsidRPr="00704D05" w:rsidRDefault="00704D05" w:rsidP="00704D05">
      <w:pPr>
        <w:pStyle w:val="NoSpacing"/>
        <w:numPr>
          <w:ilvl w:val="0"/>
          <w:numId w:val="1"/>
        </w:numPr>
        <w:spacing w:line="276" w:lineRule="auto"/>
        <w:ind w:hanging="720"/>
        <w:jc w:val="both"/>
        <w:rPr>
          <w:rFonts w:asciiTheme="majorHAnsi" w:hAnsiTheme="majorHAnsi"/>
        </w:rPr>
      </w:pPr>
      <w:r w:rsidRPr="00704D05">
        <w:rPr>
          <w:rFonts w:asciiTheme="majorHAnsi" w:hAnsiTheme="majorHAnsi"/>
        </w:rPr>
        <w:t>The leaseholder of respective project is also eligible to participate in the bidding;</w:t>
      </w:r>
    </w:p>
    <w:p w:rsidR="00704D05" w:rsidRPr="00704D05" w:rsidRDefault="00704D05" w:rsidP="00704D05">
      <w:pPr>
        <w:pStyle w:val="NoSpacing"/>
        <w:numPr>
          <w:ilvl w:val="0"/>
          <w:numId w:val="1"/>
        </w:numPr>
        <w:spacing w:line="276" w:lineRule="auto"/>
        <w:ind w:hanging="720"/>
        <w:jc w:val="both"/>
        <w:rPr>
          <w:rFonts w:asciiTheme="majorHAnsi" w:hAnsiTheme="majorHAnsi"/>
        </w:rPr>
      </w:pPr>
      <w:r w:rsidRPr="00704D05">
        <w:rPr>
          <w:rFonts w:asciiTheme="majorHAnsi" w:hAnsiTheme="majorHAnsi"/>
        </w:rPr>
        <w:t>Bids are invited on prescribed form; containing estimated quantity/weight of stone and</w:t>
      </w:r>
      <w:r>
        <w:rPr>
          <w:rFonts w:asciiTheme="majorHAnsi" w:hAnsiTheme="majorHAnsi"/>
        </w:rPr>
        <w:t xml:space="preserve"> </w:t>
      </w:r>
      <w:r w:rsidRPr="00704D05">
        <w:rPr>
          <w:rFonts w:asciiTheme="majorHAnsi" w:hAnsiTheme="majorHAnsi"/>
        </w:rPr>
        <w:t>per ton offer price;</w:t>
      </w:r>
    </w:p>
    <w:p w:rsidR="00704D05" w:rsidRPr="00704D05" w:rsidRDefault="00704D05" w:rsidP="00704D05">
      <w:pPr>
        <w:pStyle w:val="NoSpacing"/>
        <w:numPr>
          <w:ilvl w:val="0"/>
          <w:numId w:val="1"/>
        </w:numPr>
        <w:spacing w:line="276" w:lineRule="auto"/>
        <w:ind w:hanging="720"/>
        <w:jc w:val="both"/>
        <w:rPr>
          <w:rFonts w:asciiTheme="majorHAnsi" w:hAnsiTheme="majorHAnsi"/>
        </w:rPr>
      </w:pPr>
      <w:r w:rsidRPr="00704D05">
        <w:rPr>
          <w:rFonts w:asciiTheme="majorHAnsi" w:hAnsiTheme="majorHAnsi"/>
        </w:rPr>
        <w:t xml:space="preserve">The bidders will offer per ton rate for </w:t>
      </w:r>
      <w:r w:rsidR="00026C71" w:rsidRPr="00704D05">
        <w:rPr>
          <w:rFonts w:asciiTheme="majorHAnsi" w:hAnsiTheme="majorHAnsi"/>
        </w:rPr>
        <w:t>Blocks</w:t>
      </w:r>
      <w:r w:rsidR="00026C71">
        <w:rPr>
          <w:rFonts w:asciiTheme="majorHAnsi" w:hAnsiTheme="majorHAnsi"/>
        </w:rPr>
        <w:t xml:space="preserve"> &amp; Irregular stock</w:t>
      </w:r>
      <w:r w:rsidRPr="00704D05">
        <w:rPr>
          <w:rFonts w:asciiTheme="majorHAnsi" w:hAnsiTheme="majorHAnsi"/>
        </w:rPr>
        <w:t>, separately;</w:t>
      </w:r>
    </w:p>
    <w:p w:rsidR="00704D05" w:rsidRPr="00704D05" w:rsidRDefault="00704D05" w:rsidP="00704D05">
      <w:pPr>
        <w:pStyle w:val="NoSpacing"/>
        <w:numPr>
          <w:ilvl w:val="0"/>
          <w:numId w:val="1"/>
        </w:numPr>
        <w:spacing w:line="276" w:lineRule="auto"/>
        <w:ind w:hanging="720"/>
        <w:jc w:val="both"/>
        <w:rPr>
          <w:rFonts w:asciiTheme="majorHAnsi" w:hAnsiTheme="majorHAnsi"/>
        </w:rPr>
      </w:pPr>
      <w:r w:rsidRPr="00704D05">
        <w:rPr>
          <w:rFonts w:asciiTheme="majorHAnsi" w:hAnsiTheme="majorHAnsi"/>
        </w:rPr>
        <w:t>Final calculation of price/adjustment will be made on actual weight basis;</w:t>
      </w:r>
    </w:p>
    <w:p w:rsidR="00590C32" w:rsidRDefault="00590C32" w:rsidP="00590C32">
      <w:pPr>
        <w:pStyle w:val="NoSpacing"/>
        <w:numPr>
          <w:ilvl w:val="0"/>
          <w:numId w:val="1"/>
        </w:numPr>
        <w:spacing w:line="276" w:lineRule="auto"/>
        <w:ind w:hanging="720"/>
        <w:jc w:val="both"/>
        <w:rPr>
          <w:rFonts w:asciiTheme="majorHAnsi" w:hAnsiTheme="majorHAnsi"/>
        </w:rPr>
      </w:pPr>
      <w:r>
        <w:rPr>
          <w:rFonts w:asciiTheme="majorHAnsi" w:hAnsiTheme="majorHAnsi"/>
        </w:rPr>
        <w:t>B</w:t>
      </w:r>
      <w:r w:rsidRPr="00590C32">
        <w:rPr>
          <w:rFonts w:asciiTheme="majorHAnsi" w:hAnsiTheme="majorHAnsi"/>
        </w:rPr>
        <w:t>id Bond of 5% of the bid value must be submitted with the bid; in shape of DD or PO in</w:t>
      </w:r>
      <w:r>
        <w:rPr>
          <w:rFonts w:asciiTheme="majorHAnsi" w:hAnsiTheme="majorHAnsi"/>
        </w:rPr>
        <w:t xml:space="preserve"> </w:t>
      </w:r>
      <w:r w:rsidRPr="00590C32">
        <w:rPr>
          <w:rFonts w:asciiTheme="majorHAnsi" w:hAnsiTheme="majorHAnsi"/>
        </w:rPr>
        <w:t>favor of Pakistan Stone Development Company (PASDEC);</w:t>
      </w:r>
    </w:p>
    <w:p w:rsidR="00704D05" w:rsidRPr="00704D05" w:rsidRDefault="00704D05" w:rsidP="00704D05">
      <w:pPr>
        <w:pStyle w:val="NoSpacing"/>
        <w:numPr>
          <w:ilvl w:val="0"/>
          <w:numId w:val="1"/>
        </w:numPr>
        <w:spacing w:line="276" w:lineRule="auto"/>
        <w:ind w:hanging="720"/>
        <w:jc w:val="both"/>
        <w:rPr>
          <w:rFonts w:asciiTheme="majorHAnsi" w:hAnsiTheme="majorHAnsi"/>
        </w:rPr>
      </w:pPr>
      <w:r w:rsidRPr="00704D05">
        <w:rPr>
          <w:rFonts w:asciiTheme="majorHAnsi" w:hAnsiTheme="majorHAnsi"/>
        </w:rPr>
        <w:t xml:space="preserve">Interested parties can inspect the blocks </w:t>
      </w:r>
      <w:r w:rsidR="00026C71">
        <w:rPr>
          <w:rFonts w:asciiTheme="majorHAnsi" w:hAnsiTheme="majorHAnsi"/>
        </w:rPr>
        <w:t xml:space="preserve">/ stock </w:t>
      </w:r>
      <w:r w:rsidRPr="00704D05">
        <w:rPr>
          <w:rFonts w:asciiTheme="majorHAnsi" w:hAnsiTheme="majorHAnsi"/>
        </w:rPr>
        <w:t>at PASDEC quarry sites from 9:00 am to 4:00 pm</w:t>
      </w:r>
      <w:r>
        <w:rPr>
          <w:rFonts w:asciiTheme="majorHAnsi" w:hAnsiTheme="majorHAnsi"/>
        </w:rPr>
        <w:t xml:space="preserve"> </w:t>
      </w:r>
      <w:r w:rsidRPr="00704D05">
        <w:rPr>
          <w:rFonts w:asciiTheme="majorHAnsi" w:hAnsiTheme="majorHAnsi"/>
        </w:rPr>
        <w:t xml:space="preserve">on any working day before bid opening date. Mr. </w:t>
      </w:r>
      <w:proofErr w:type="spellStart"/>
      <w:r w:rsidRPr="00704D05">
        <w:rPr>
          <w:rFonts w:asciiTheme="majorHAnsi" w:hAnsiTheme="majorHAnsi"/>
        </w:rPr>
        <w:t>Parwar</w:t>
      </w:r>
      <w:proofErr w:type="spellEnd"/>
      <w:r w:rsidRPr="00704D05">
        <w:rPr>
          <w:rFonts w:asciiTheme="majorHAnsi" w:hAnsiTheme="majorHAnsi"/>
        </w:rPr>
        <w:t xml:space="preserve"> Said, Geologist –PASDEC (Mobile:</w:t>
      </w:r>
      <w:r>
        <w:rPr>
          <w:rFonts w:asciiTheme="majorHAnsi" w:hAnsiTheme="majorHAnsi"/>
        </w:rPr>
        <w:t xml:space="preserve"> </w:t>
      </w:r>
      <w:r w:rsidRPr="00704D05">
        <w:rPr>
          <w:rFonts w:asciiTheme="majorHAnsi" w:hAnsiTheme="majorHAnsi"/>
        </w:rPr>
        <w:t>0342-9615023) may be contacted for visit to quarry sites for inspection;</w:t>
      </w:r>
    </w:p>
    <w:p w:rsidR="00704D05" w:rsidRPr="00704D05" w:rsidRDefault="00704D05" w:rsidP="00704D05">
      <w:pPr>
        <w:pStyle w:val="NoSpacing"/>
        <w:numPr>
          <w:ilvl w:val="0"/>
          <w:numId w:val="1"/>
        </w:numPr>
        <w:spacing w:line="276" w:lineRule="auto"/>
        <w:ind w:hanging="720"/>
        <w:jc w:val="both"/>
        <w:rPr>
          <w:rFonts w:asciiTheme="majorHAnsi" w:hAnsiTheme="majorHAnsi"/>
        </w:rPr>
      </w:pPr>
      <w:r w:rsidRPr="00704D05">
        <w:rPr>
          <w:rFonts w:asciiTheme="majorHAnsi" w:hAnsiTheme="majorHAnsi"/>
        </w:rPr>
        <w:t>Arrangement of weighing, loading/</w:t>
      </w:r>
      <w:r w:rsidR="00B23E81" w:rsidRPr="00704D05">
        <w:rPr>
          <w:rFonts w:asciiTheme="majorHAnsi" w:hAnsiTheme="majorHAnsi"/>
        </w:rPr>
        <w:t xml:space="preserve">lifting </w:t>
      </w:r>
      <w:r w:rsidRPr="00704D05">
        <w:rPr>
          <w:rFonts w:asciiTheme="majorHAnsi" w:hAnsiTheme="majorHAnsi"/>
        </w:rPr>
        <w:t xml:space="preserve">and </w:t>
      </w:r>
      <w:r w:rsidR="00B23E81" w:rsidRPr="00704D05">
        <w:rPr>
          <w:rFonts w:asciiTheme="majorHAnsi" w:hAnsiTheme="majorHAnsi"/>
        </w:rPr>
        <w:t xml:space="preserve">transportation </w:t>
      </w:r>
      <w:r w:rsidRPr="00704D05">
        <w:rPr>
          <w:rFonts w:asciiTheme="majorHAnsi" w:hAnsiTheme="majorHAnsi"/>
        </w:rPr>
        <w:t>of Blocks shall be the sole</w:t>
      </w:r>
      <w:r>
        <w:rPr>
          <w:rFonts w:asciiTheme="majorHAnsi" w:hAnsiTheme="majorHAnsi"/>
        </w:rPr>
        <w:t xml:space="preserve"> </w:t>
      </w:r>
      <w:r w:rsidRPr="00704D05">
        <w:rPr>
          <w:rFonts w:asciiTheme="majorHAnsi" w:hAnsiTheme="majorHAnsi"/>
        </w:rPr>
        <w:t>responsibility of the bidder;</w:t>
      </w:r>
    </w:p>
    <w:p w:rsidR="00704D05" w:rsidRPr="00704D05" w:rsidRDefault="00704D05" w:rsidP="00704D05">
      <w:pPr>
        <w:pStyle w:val="NoSpacing"/>
        <w:numPr>
          <w:ilvl w:val="0"/>
          <w:numId w:val="1"/>
        </w:numPr>
        <w:spacing w:line="276" w:lineRule="auto"/>
        <w:ind w:hanging="720"/>
        <w:jc w:val="both"/>
        <w:rPr>
          <w:rFonts w:asciiTheme="majorHAnsi" w:hAnsiTheme="majorHAnsi"/>
        </w:rPr>
      </w:pPr>
      <w:r w:rsidRPr="00704D05">
        <w:rPr>
          <w:rFonts w:asciiTheme="majorHAnsi" w:hAnsiTheme="majorHAnsi"/>
        </w:rPr>
        <w:t>All the payments including the surface rent to landowners (as per the agreement with</w:t>
      </w:r>
      <w:r>
        <w:rPr>
          <w:rFonts w:asciiTheme="majorHAnsi" w:hAnsiTheme="majorHAnsi"/>
        </w:rPr>
        <w:t xml:space="preserve"> </w:t>
      </w:r>
      <w:r w:rsidRPr="00704D05">
        <w:rPr>
          <w:rFonts w:asciiTheme="majorHAnsi" w:hAnsiTheme="majorHAnsi"/>
        </w:rPr>
        <w:t>leaseholder), local payments, Government dues and all costs associated with the</w:t>
      </w:r>
      <w:r>
        <w:rPr>
          <w:rFonts w:asciiTheme="majorHAnsi" w:hAnsiTheme="majorHAnsi"/>
        </w:rPr>
        <w:t xml:space="preserve"> </w:t>
      </w:r>
      <w:r w:rsidRPr="00704D05">
        <w:rPr>
          <w:rFonts w:asciiTheme="majorHAnsi" w:hAnsiTheme="majorHAnsi"/>
        </w:rPr>
        <w:t>operations of Quarry shall be borne by the interested party;</w:t>
      </w:r>
    </w:p>
    <w:p w:rsidR="00704D05" w:rsidRPr="00704D05" w:rsidRDefault="00704D05" w:rsidP="00704D05">
      <w:pPr>
        <w:pStyle w:val="NoSpacing"/>
        <w:numPr>
          <w:ilvl w:val="0"/>
          <w:numId w:val="1"/>
        </w:numPr>
        <w:spacing w:line="276" w:lineRule="auto"/>
        <w:ind w:hanging="720"/>
        <w:jc w:val="both"/>
        <w:rPr>
          <w:rFonts w:asciiTheme="majorHAnsi" w:hAnsiTheme="majorHAnsi"/>
        </w:rPr>
      </w:pPr>
      <w:r w:rsidRPr="00704D05">
        <w:rPr>
          <w:rFonts w:asciiTheme="majorHAnsi" w:hAnsiTheme="majorHAnsi"/>
        </w:rPr>
        <w:t>The stone must be lifted within two months of the award. In case of delay in lifting blocks</w:t>
      </w:r>
      <w:r>
        <w:rPr>
          <w:rFonts w:asciiTheme="majorHAnsi" w:hAnsiTheme="majorHAnsi"/>
        </w:rPr>
        <w:t xml:space="preserve"> </w:t>
      </w:r>
      <w:r w:rsidRPr="00704D05">
        <w:rPr>
          <w:rFonts w:asciiTheme="majorHAnsi" w:hAnsiTheme="majorHAnsi"/>
        </w:rPr>
        <w:t>by the purchaser, PASDEC shall not be responsible for any damage or loss (whole or part)</w:t>
      </w:r>
      <w:r>
        <w:rPr>
          <w:rFonts w:asciiTheme="majorHAnsi" w:hAnsiTheme="majorHAnsi"/>
        </w:rPr>
        <w:t xml:space="preserve"> </w:t>
      </w:r>
      <w:r w:rsidRPr="00704D05">
        <w:rPr>
          <w:rFonts w:asciiTheme="majorHAnsi" w:hAnsiTheme="majorHAnsi"/>
        </w:rPr>
        <w:t>of the material;</w:t>
      </w:r>
    </w:p>
    <w:p w:rsidR="00704D05" w:rsidRPr="00704D05" w:rsidRDefault="00704D05" w:rsidP="00704D05">
      <w:pPr>
        <w:pStyle w:val="NoSpacing"/>
        <w:numPr>
          <w:ilvl w:val="0"/>
          <w:numId w:val="1"/>
        </w:numPr>
        <w:spacing w:line="276" w:lineRule="auto"/>
        <w:ind w:hanging="720"/>
        <w:jc w:val="both"/>
        <w:rPr>
          <w:rFonts w:asciiTheme="majorHAnsi" w:hAnsiTheme="majorHAnsi"/>
        </w:rPr>
      </w:pPr>
      <w:r w:rsidRPr="00704D05">
        <w:rPr>
          <w:rFonts w:asciiTheme="majorHAnsi" w:hAnsiTheme="majorHAnsi"/>
        </w:rPr>
        <w:t>PASDEC can reject any or all bids by assigning reason but is not liable to justify;</w:t>
      </w:r>
    </w:p>
    <w:p w:rsidR="00704D05" w:rsidRPr="00704D05" w:rsidRDefault="00704D05" w:rsidP="00704D05">
      <w:pPr>
        <w:pStyle w:val="NoSpacing"/>
        <w:numPr>
          <w:ilvl w:val="0"/>
          <w:numId w:val="1"/>
        </w:numPr>
        <w:spacing w:line="276" w:lineRule="auto"/>
        <w:ind w:hanging="720"/>
        <w:jc w:val="both"/>
        <w:rPr>
          <w:rFonts w:asciiTheme="majorHAnsi" w:hAnsiTheme="majorHAnsi"/>
        </w:rPr>
      </w:pPr>
      <w:r w:rsidRPr="00704D05">
        <w:rPr>
          <w:rFonts w:asciiTheme="majorHAnsi" w:hAnsiTheme="majorHAnsi"/>
        </w:rPr>
        <w:t>Successful bidder</w:t>
      </w:r>
      <w:r w:rsidR="00B23E81">
        <w:rPr>
          <w:rFonts w:asciiTheme="majorHAnsi" w:hAnsiTheme="majorHAnsi"/>
        </w:rPr>
        <w:t>(s)</w:t>
      </w:r>
      <w:r w:rsidRPr="00704D05">
        <w:rPr>
          <w:rFonts w:asciiTheme="majorHAnsi" w:hAnsiTheme="majorHAnsi"/>
        </w:rPr>
        <w:t xml:space="preserve"> will be notified by the Marketing Department after management</w:t>
      </w:r>
      <w:r>
        <w:rPr>
          <w:rFonts w:asciiTheme="majorHAnsi" w:hAnsiTheme="majorHAnsi"/>
        </w:rPr>
        <w:t xml:space="preserve"> </w:t>
      </w:r>
      <w:r w:rsidRPr="00704D05">
        <w:rPr>
          <w:rFonts w:asciiTheme="majorHAnsi" w:hAnsiTheme="majorHAnsi"/>
        </w:rPr>
        <w:t>approval;</w:t>
      </w:r>
    </w:p>
    <w:p w:rsidR="00704D05" w:rsidRPr="00AE6C56" w:rsidRDefault="00704D05" w:rsidP="00704D05">
      <w:pPr>
        <w:pStyle w:val="NoSpacing"/>
        <w:numPr>
          <w:ilvl w:val="0"/>
          <w:numId w:val="1"/>
        </w:numPr>
        <w:spacing w:line="276" w:lineRule="auto"/>
        <w:ind w:hanging="720"/>
        <w:jc w:val="both"/>
        <w:rPr>
          <w:rFonts w:asciiTheme="majorHAnsi" w:hAnsiTheme="majorHAnsi"/>
        </w:rPr>
      </w:pPr>
      <w:r w:rsidRPr="00AE6C56">
        <w:rPr>
          <w:rFonts w:asciiTheme="majorHAnsi" w:hAnsiTheme="majorHAnsi"/>
        </w:rPr>
        <w:t xml:space="preserve">Successful bidder shall submit </w:t>
      </w:r>
      <w:r w:rsidR="00B23E81" w:rsidRPr="00AE6C56">
        <w:rPr>
          <w:rFonts w:asciiTheme="majorHAnsi" w:hAnsiTheme="majorHAnsi"/>
        </w:rPr>
        <w:t xml:space="preserve">all payment </w:t>
      </w:r>
      <w:r w:rsidRPr="00AE6C56">
        <w:rPr>
          <w:rFonts w:asciiTheme="majorHAnsi" w:hAnsiTheme="majorHAnsi"/>
        </w:rPr>
        <w:t>within 15 days of the notification of award on estimated weight basis. Any request for part payment will not be entertained;</w:t>
      </w:r>
    </w:p>
    <w:p w:rsidR="00704D05" w:rsidRPr="00704D05" w:rsidRDefault="00704D05" w:rsidP="00704D05">
      <w:pPr>
        <w:pStyle w:val="NoSpacing"/>
        <w:numPr>
          <w:ilvl w:val="0"/>
          <w:numId w:val="1"/>
        </w:numPr>
        <w:spacing w:line="276" w:lineRule="auto"/>
        <w:ind w:hanging="720"/>
        <w:jc w:val="both"/>
        <w:rPr>
          <w:rFonts w:asciiTheme="majorHAnsi" w:hAnsiTheme="majorHAnsi"/>
        </w:rPr>
      </w:pPr>
      <w:r w:rsidRPr="00704D05">
        <w:rPr>
          <w:rFonts w:asciiTheme="majorHAnsi" w:hAnsiTheme="majorHAnsi"/>
        </w:rPr>
        <w:t>Marketing Department will issue a ‘Delivery Order’ after receipt of complete payment</w:t>
      </w:r>
      <w:r>
        <w:rPr>
          <w:rFonts w:asciiTheme="majorHAnsi" w:hAnsiTheme="majorHAnsi"/>
        </w:rPr>
        <w:t xml:space="preserve"> </w:t>
      </w:r>
      <w:r w:rsidRPr="00704D05">
        <w:rPr>
          <w:rFonts w:asciiTheme="majorHAnsi" w:hAnsiTheme="majorHAnsi"/>
        </w:rPr>
        <w:t>from the bidder;</w:t>
      </w:r>
    </w:p>
    <w:p w:rsidR="00704D05" w:rsidRPr="00704D05" w:rsidRDefault="00704D05" w:rsidP="00704D05">
      <w:pPr>
        <w:pStyle w:val="NoSpacing"/>
        <w:numPr>
          <w:ilvl w:val="0"/>
          <w:numId w:val="1"/>
        </w:numPr>
        <w:spacing w:line="276" w:lineRule="auto"/>
        <w:ind w:hanging="720"/>
        <w:jc w:val="both"/>
        <w:rPr>
          <w:rFonts w:asciiTheme="majorHAnsi" w:hAnsiTheme="majorHAnsi"/>
        </w:rPr>
      </w:pPr>
      <w:r w:rsidRPr="00704D05">
        <w:rPr>
          <w:rFonts w:asciiTheme="majorHAnsi" w:hAnsiTheme="majorHAnsi"/>
        </w:rPr>
        <w:t>Sales Committee of PASDEC will open sealed bids duly marked as “Bids for Marble Blocks</w:t>
      </w:r>
      <w:r w:rsidR="00551370">
        <w:rPr>
          <w:rFonts w:asciiTheme="majorHAnsi" w:hAnsiTheme="majorHAnsi"/>
        </w:rPr>
        <w:t xml:space="preserve">/ Stock for _____________________ mine </w:t>
      </w:r>
      <w:r w:rsidRPr="00704D05">
        <w:rPr>
          <w:rFonts w:asciiTheme="majorHAnsi" w:hAnsiTheme="majorHAnsi"/>
        </w:rPr>
        <w:t>"</w:t>
      </w:r>
      <w:r>
        <w:rPr>
          <w:rFonts w:asciiTheme="majorHAnsi" w:hAnsiTheme="majorHAnsi"/>
        </w:rPr>
        <w:t xml:space="preserve"> </w:t>
      </w:r>
      <w:r w:rsidRPr="00704D05">
        <w:rPr>
          <w:rFonts w:asciiTheme="majorHAnsi" w:hAnsiTheme="majorHAnsi"/>
        </w:rPr>
        <w:t>in presence of bidders who wish to participate;</w:t>
      </w:r>
    </w:p>
    <w:p w:rsidR="00704D05" w:rsidRDefault="00704D05" w:rsidP="00704D05">
      <w:pPr>
        <w:pStyle w:val="NoSpacing"/>
        <w:numPr>
          <w:ilvl w:val="0"/>
          <w:numId w:val="1"/>
        </w:numPr>
        <w:spacing w:line="276" w:lineRule="auto"/>
        <w:ind w:hanging="720"/>
        <w:jc w:val="both"/>
        <w:rPr>
          <w:rFonts w:asciiTheme="majorHAnsi" w:hAnsiTheme="majorHAnsi"/>
        </w:rPr>
      </w:pPr>
      <w:r w:rsidRPr="00704D05">
        <w:rPr>
          <w:rFonts w:asciiTheme="majorHAnsi" w:hAnsiTheme="majorHAnsi"/>
        </w:rPr>
        <w:t>The sale of square blocks of each quarry site and its boulders will be decided separately;</w:t>
      </w:r>
    </w:p>
    <w:p w:rsidR="00026C71" w:rsidRPr="005C18E6" w:rsidRDefault="005C18E6" w:rsidP="00026C71">
      <w:pPr>
        <w:pStyle w:val="NoSpacing"/>
        <w:numPr>
          <w:ilvl w:val="0"/>
          <w:numId w:val="1"/>
        </w:numPr>
        <w:spacing w:line="276" w:lineRule="auto"/>
        <w:ind w:hanging="720"/>
        <w:jc w:val="both"/>
        <w:rPr>
          <w:rFonts w:asciiTheme="majorHAnsi" w:hAnsiTheme="majorHAnsi"/>
        </w:rPr>
      </w:pPr>
      <w:r w:rsidRPr="005C18E6">
        <w:rPr>
          <w:rFonts w:asciiTheme="majorHAnsi" w:hAnsiTheme="majorHAnsi"/>
        </w:rPr>
        <w:t xml:space="preserve">The offered bid shall be exclusive of all tax(s) </w:t>
      </w:r>
      <w:r w:rsidR="00026C71" w:rsidRPr="005C18E6">
        <w:rPr>
          <w:rFonts w:asciiTheme="majorHAnsi" w:hAnsiTheme="majorHAnsi"/>
        </w:rPr>
        <w:t xml:space="preserve">shall be solely borne by the </w:t>
      </w:r>
      <w:r w:rsidRPr="005C18E6">
        <w:rPr>
          <w:rFonts w:asciiTheme="majorHAnsi" w:hAnsiTheme="majorHAnsi"/>
        </w:rPr>
        <w:t>Bidder</w:t>
      </w:r>
    </w:p>
    <w:p w:rsidR="00704D05" w:rsidRPr="00704D05" w:rsidRDefault="00704D05" w:rsidP="00704D05">
      <w:pPr>
        <w:pStyle w:val="NoSpacing"/>
        <w:numPr>
          <w:ilvl w:val="0"/>
          <w:numId w:val="1"/>
        </w:numPr>
        <w:spacing w:line="276" w:lineRule="auto"/>
        <w:ind w:hanging="720"/>
        <w:jc w:val="both"/>
        <w:rPr>
          <w:rFonts w:asciiTheme="majorHAnsi" w:hAnsiTheme="majorHAnsi"/>
        </w:rPr>
      </w:pPr>
      <w:r w:rsidRPr="00704D05">
        <w:rPr>
          <w:rFonts w:asciiTheme="majorHAnsi" w:hAnsiTheme="majorHAnsi"/>
        </w:rPr>
        <w:t xml:space="preserve">Details of blocks </w:t>
      </w:r>
      <w:r w:rsidR="005C18E6">
        <w:rPr>
          <w:rFonts w:asciiTheme="majorHAnsi" w:hAnsiTheme="majorHAnsi"/>
        </w:rPr>
        <w:t xml:space="preserve">/ stocks </w:t>
      </w:r>
      <w:r w:rsidRPr="00704D05">
        <w:rPr>
          <w:rFonts w:asciiTheme="majorHAnsi" w:hAnsiTheme="majorHAnsi"/>
        </w:rPr>
        <w:t>are as under:</w:t>
      </w:r>
    </w:p>
    <w:tbl>
      <w:tblPr>
        <w:tblStyle w:val="TableGrid"/>
        <w:tblW w:w="9918" w:type="dxa"/>
        <w:tblLook w:val="04A0" w:firstRow="1" w:lastRow="0" w:firstColumn="1" w:lastColumn="0" w:noHBand="0" w:noVBand="1"/>
      </w:tblPr>
      <w:tblGrid>
        <w:gridCol w:w="828"/>
        <w:gridCol w:w="2430"/>
        <w:gridCol w:w="1440"/>
        <w:gridCol w:w="1291"/>
        <w:gridCol w:w="1589"/>
        <w:gridCol w:w="2340"/>
      </w:tblGrid>
      <w:tr w:rsidR="00704D05" w:rsidTr="00252194">
        <w:tc>
          <w:tcPr>
            <w:tcW w:w="828" w:type="dxa"/>
            <w:vAlign w:val="center"/>
          </w:tcPr>
          <w:p w:rsidR="00704D05" w:rsidRPr="00704D05" w:rsidRDefault="00704D05" w:rsidP="00252194">
            <w:pPr>
              <w:pStyle w:val="NoSpacing"/>
              <w:jc w:val="center"/>
              <w:rPr>
                <w:rFonts w:asciiTheme="majorHAnsi" w:hAnsiTheme="majorHAnsi"/>
                <w:b/>
                <w:sz w:val="24"/>
                <w:szCs w:val="24"/>
              </w:rPr>
            </w:pPr>
            <w:r w:rsidRPr="00704D05">
              <w:rPr>
                <w:rFonts w:asciiTheme="majorHAnsi" w:hAnsiTheme="majorHAnsi"/>
                <w:b/>
                <w:sz w:val="24"/>
                <w:szCs w:val="24"/>
              </w:rPr>
              <w:t>Sr. #</w:t>
            </w:r>
          </w:p>
        </w:tc>
        <w:tc>
          <w:tcPr>
            <w:tcW w:w="2430" w:type="dxa"/>
            <w:vAlign w:val="center"/>
          </w:tcPr>
          <w:p w:rsidR="00704D05" w:rsidRPr="00704D05" w:rsidRDefault="00704D05" w:rsidP="00252194">
            <w:pPr>
              <w:pStyle w:val="NoSpacing"/>
              <w:jc w:val="center"/>
              <w:rPr>
                <w:rFonts w:asciiTheme="majorHAnsi" w:hAnsiTheme="majorHAnsi"/>
                <w:b/>
                <w:sz w:val="24"/>
                <w:szCs w:val="24"/>
              </w:rPr>
            </w:pPr>
            <w:r w:rsidRPr="00704D05">
              <w:rPr>
                <w:rFonts w:asciiTheme="majorHAnsi" w:hAnsiTheme="majorHAnsi"/>
                <w:b/>
                <w:sz w:val="24"/>
                <w:szCs w:val="24"/>
              </w:rPr>
              <w:t>Location</w:t>
            </w:r>
          </w:p>
        </w:tc>
        <w:tc>
          <w:tcPr>
            <w:tcW w:w="1440" w:type="dxa"/>
            <w:vAlign w:val="center"/>
          </w:tcPr>
          <w:p w:rsidR="00704D05" w:rsidRPr="00704D05" w:rsidRDefault="00704D05" w:rsidP="00252194">
            <w:pPr>
              <w:pStyle w:val="NoSpacing"/>
              <w:jc w:val="center"/>
              <w:rPr>
                <w:rFonts w:asciiTheme="majorHAnsi" w:hAnsiTheme="majorHAnsi"/>
                <w:b/>
                <w:sz w:val="24"/>
                <w:szCs w:val="24"/>
              </w:rPr>
            </w:pPr>
            <w:r w:rsidRPr="00704D05">
              <w:rPr>
                <w:rFonts w:asciiTheme="majorHAnsi" w:hAnsiTheme="majorHAnsi"/>
                <w:b/>
                <w:sz w:val="24"/>
                <w:szCs w:val="24"/>
              </w:rPr>
              <w:t>Province</w:t>
            </w:r>
          </w:p>
        </w:tc>
        <w:tc>
          <w:tcPr>
            <w:tcW w:w="1291" w:type="dxa"/>
            <w:vAlign w:val="center"/>
          </w:tcPr>
          <w:p w:rsidR="00704D05" w:rsidRPr="00704D05" w:rsidRDefault="00704D05" w:rsidP="00252194">
            <w:pPr>
              <w:pStyle w:val="NoSpacing"/>
              <w:jc w:val="center"/>
              <w:rPr>
                <w:rFonts w:asciiTheme="majorHAnsi" w:hAnsiTheme="majorHAnsi"/>
                <w:b/>
                <w:sz w:val="24"/>
                <w:szCs w:val="24"/>
              </w:rPr>
            </w:pPr>
            <w:r w:rsidRPr="00704D05">
              <w:rPr>
                <w:rFonts w:asciiTheme="majorHAnsi" w:hAnsiTheme="majorHAnsi"/>
                <w:b/>
                <w:sz w:val="24"/>
                <w:szCs w:val="24"/>
              </w:rPr>
              <w:t>Stone</w:t>
            </w:r>
          </w:p>
        </w:tc>
        <w:tc>
          <w:tcPr>
            <w:tcW w:w="1589" w:type="dxa"/>
            <w:vAlign w:val="center"/>
          </w:tcPr>
          <w:p w:rsidR="00704D05" w:rsidRPr="00704D05" w:rsidRDefault="00704D05" w:rsidP="00252194">
            <w:pPr>
              <w:pStyle w:val="NoSpacing"/>
              <w:jc w:val="center"/>
              <w:rPr>
                <w:rFonts w:asciiTheme="majorHAnsi" w:hAnsiTheme="majorHAnsi"/>
                <w:b/>
                <w:sz w:val="24"/>
                <w:szCs w:val="24"/>
              </w:rPr>
            </w:pPr>
            <w:r w:rsidRPr="00704D05">
              <w:rPr>
                <w:rFonts w:asciiTheme="majorHAnsi" w:hAnsiTheme="majorHAnsi"/>
                <w:b/>
                <w:sz w:val="24"/>
                <w:szCs w:val="24"/>
              </w:rPr>
              <w:t>Color</w:t>
            </w:r>
          </w:p>
        </w:tc>
        <w:tc>
          <w:tcPr>
            <w:tcW w:w="2340" w:type="dxa"/>
            <w:vAlign w:val="center"/>
          </w:tcPr>
          <w:p w:rsidR="00704D05" w:rsidRPr="00704D05" w:rsidRDefault="00704D05" w:rsidP="00704D05">
            <w:pPr>
              <w:pStyle w:val="NoSpacing"/>
              <w:jc w:val="center"/>
              <w:rPr>
                <w:rFonts w:asciiTheme="majorHAnsi" w:hAnsiTheme="majorHAnsi"/>
                <w:b/>
                <w:sz w:val="24"/>
                <w:szCs w:val="24"/>
              </w:rPr>
            </w:pPr>
            <w:r w:rsidRPr="00704D05">
              <w:rPr>
                <w:rFonts w:asciiTheme="majorHAnsi" w:hAnsiTheme="majorHAnsi"/>
                <w:b/>
                <w:sz w:val="24"/>
                <w:szCs w:val="24"/>
              </w:rPr>
              <w:t xml:space="preserve">Estimated Quantity of Square </w:t>
            </w:r>
            <w:r w:rsidR="00AE6C56" w:rsidRPr="00704D05">
              <w:rPr>
                <w:rFonts w:asciiTheme="majorHAnsi" w:hAnsiTheme="majorHAnsi"/>
                <w:b/>
                <w:sz w:val="24"/>
                <w:szCs w:val="24"/>
              </w:rPr>
              <w:t xml:space="preserve">Blocks </w:t>
            </w:r>
            <w:r w:rsidRPr="00704D05">
              <w:rPr>
                <w:rFonts w:asciiTheme="majorHAnsi" w:hAnsiTheme="majorHAnsi"/>
                <w:b/>
                <w:sz w:val="24"/>
                <w:szCs w:val="24"/>
              </w:rPr>
              <w:t>(Ton)</w:t>
            </w:r>
          </w:p>
        </w:tc>
      </w:tr>
      <w:tr w:rsidR="00704D05" w:rsidTr="00045739">
        <w:tc>
          <w:tcPr>
            <w:tcW w:w="828" w:type="dxa"/>
          </w:tcPr>
          <w:p w:rsidR="00704D05" w:rsidRDefault="00704D05" w:rsidP="00704D05">
            <w:pPr>
              <w:pStyle w:val="NoSpacing"/>
              <w:jc w:val="both"/>
              <w:rPr>
                <w:rFonts w:asciiTheme="majorHAnsi" w:hAnsiTheme="majorHAnsi"/>
                <w:sz w:val="24"/>
                <w:szCs w:val="24"/>
              </w:rPr>
            </w:pPr>
            <w:r>
              <w:rPr>
                <w:rFonts w:asciiTheme="majorHAnsi" w:hAnsiTheme="majorHAnsi"/>
                <w:sz w:val="24"/>
                <w:szCs w:val="24"/>
              </w:rPr>
              <w:t>1.</w:t>
            </w:r>
          </w:p>
        </w:tc>
        <w:tc>
          <w:tcPr>
            <w:tcW w:w="2430" w:type="dxa"/>
          </w:tcPr>
          <w:p w:rsidR="00704D05" w:rsidRDefault="00704D05" w:rsidP="00704D05">
            <w:pPr>
              <w:pStyle w:val="NoSpacing"/>
              <w:jc w:val="both"/>
              <w:rPr>
                <w:rFonts w:asciiTheme="majorHAnsi" w:hAnsiTheme="majorHAnsi"/>
                <w:sz w:val="24"/>
                <w:szCs w:val="24"/>
              </w:rPr>
            </w:pPr>
            <w:proofErr w:type="spellStart"/>
            <w:r w:rsidRPr="00704D05">
              <w:rPr>
                <w:rFonts w:asciiTheme="majorHAnsi" w:hAnsiTheme="majorHAnsi"/>
                <w:sz w:val="24"/>
                <w:szCs w:val="24"/>
              </w:rPr>
              <w:t>Mustung</w:t>
            </w:r>
            <w:proofErr w:type="spellEnd"/>
            <w:r w:rsidRPr="00704D05">
              <w:rPr>
                <w:rFonts w:asciiTheme="majorHAnsi" w:hAnsiTheme="majorHAnsi"/>
                <w:sz w:val="24"/>
                <w:szCs w:val="24"/>
              </w:rPr>
              <w:t xml:space="preserve"> (</w:t>
            </w:r>
            <w:proofErr w:type="spellStart"/>
            <w:r w:rsidRPr="00704D05">
              <w:rPr>
                <w:rFonts w:asciiTheme="majorHAnsi" w:hAnsiTheme="majorHAnsi"/>
                <w:sz w:val="24"/>
                <w:szCs w:val="24"/>
              </w:rPr>
              <w:t>Dasht</w:t>
            </w:r>
            <w:proofErr w:type="spellEnd"/>
            <w:r w:rsidRPr="00704D05">
              <w:rPr>
                <w:rFonts w:asciiTheme="majorHAnsi" w:hAnsiTheme="majorHAnsi"/>
                <w:sz w:val="24"/>
                <w:szCs w:val="24"/>
              </w:rPr>
              <w:t>)</w:t>
            </w:r>
          </w:p>
        </w:tc>
        <w:tc>
          <w:tcPr>
            <w:tcW w:w="1440" w:type="dxa"/>
          </w:tcPr>
          <w:p w:rsidR="00704D05" w:rsidRDefault="00704D05" w:rsidP="00704D05">
            <w:pPr>
              <w:pStyle w:val="NoSpacing"/>
              <w:jc w:val="both"/>
              <w:rPr>
                <w:rFonts w:asciiTheme="majorHAnsi" w:hAnsiTheme="majorHAnsi"/>
                <w:sz w:val="24"/>
                <w:szCs w:val="24"/>
              </w:rPr>
            </w:pPr>
            <w:r w:rsidRPr="00704D05">
              <w:rPr>
                <w:rFonts w:asciiTheme="majorHAnsi" w:hAnsiTheme="majorHAnsi"/>
                <w:sz w:val="24"/>
                <w:szCs w:val="24"/>
              </w:rPr>
              <w:t xml:space="preserve">Balochistan </w:t>
            </w:r>
          </w:p>
        </w:tc>
        <w:tc>
          <w:tcPr>
            <w:tcW w:w="1291" w:type="dxa"/>
          </w:tcPr>
          <w:p w:rsidR="00704D05" w:rsidRDefault="00704D05" w:rsidP="00704D05">
            <w:pPr>
              <w:pStyle w:val="NoSpacing"/>
              <w:jc w:val="both"/>
              <w:rPr>
                <w:rFonts w:asciiTheme="majorHAnsi" w:hAnsiTheme="majorHAnsi"/>
                <w:sz w:val="24"/>
                <w:szCs w:val="24"/>
              </w:rPr>
            </w:pPr>
            <w:r w:rsidRPr="00704D05">
              <w:rPr>
                <w:rFonts w:asciiTheme="majorHAnsi" w:hAnsiTheme="majorHAnsi"/>
                <w:sz w:val="24"/>
                <w:szCs w:val="24"/>
              </w:rPr>
              <w:t xml:space="preserve">Limestone </w:t>
            </w:r>
          </w:p>
        </w:tc>
        <w:tc>
          <w:tcPr>
            <w:tcW w:w="1589" w:type="dxa"/>
          </w:tcPr>
          <w:p w:rsidR="00704D05" w:rsidRDefault="00704D05" w:rsidP="00704D05">
            <w:pPr>
              <w:pStyle w:val="NoSpacing"/>
              <w:jc w:val="both"/>
              <w:rPr>
                <w:rFonts w:asciiTheme="majorHAnsi" w:hAnsiTheme="majorHAnsi"/>
                <w:sz w:val="24"/>
                <w:szCs w:val="24"/>
              </w:rPr>
            </w:pPr>
            <w:r w:rsidRPr="00704D05">
              <w:rPr>
                <w:rFonts w:asciiTheme="majorHAnsi" w:hAnsiTheme="majorHAnsi"/>
                <w:sz w:val="24"/>
                <w:szCs w:val="24"/>
              </w:rPr>
              <w:t>Beige Light</w:t>
            </w:r>
          </w:p>
        </w:tc>
        <w:tc>
          <w:tcPr>
            <w:tcW w:w="2340" w:type="dxa"/>
            <w:shd w:val="clear" w:color="auto" w:fill="FFFFFF" w:themeFill="background1"/>
          </w:tcPr>
          <w:p w:rsidR="00704D05" w:rsidRDefault="00704D05" w:rsidP="00704D05">
            <w:pPr>
              <w:pStyle w:val="NoSpacing"/>
              <w:jc w:val="both"/>
              <w:rPr>
                <w:rFonts w:asciiTheme="majorHAnsi" w:hAnsiTheme="majorHAnsi"/>
                <w:sz w:val="24"/>
                <w:szCs w:val="24"/>
              </w:rPr>
            </w:pPr>
            <w:r w:rsidRPr="00704D05">
              <w:rPr>
                <w:rFonts w:asciiTheme="majorHAnsi" w:hAnsiTheme="majorHAnsi"/>
                <w:sz w:val="24"/>
                <w:szCs w:val="24"/>
              </w:rPr>
              <w:t>564.71</w:t>
            </w:r>
          </w:p>
        </w:tc>
      </w:tr>
      <w:tr w:rsidR="00704D05" w:rsidTr="00045739">
        <w:tc>
          <w:tcPr>
            <w:tcW w:w="828" w:type="dxa"/>
          </w:tcPr>
          <w:p w:rsidR="00704D05" w:rsidRDefault="00045739" w:rsidP="00704D05">
            <w:pPr>
              <w:pStyle w:val="NoSpacing"/>
              <w:jc w:val="both"/>
              <w:rPr>
                <w:rFonts w:asciiTheme="majorHAnsi" w:hAnsiTheme="majorHAnsi"/>
                <w:sz w:val="24"/>
                <w:szCs w:val="24"/>
              </w:rPr>
            </w:pPr>
            <w:r>
              <w:rPr>
                <w:rFonts w:asciiTheme="majorHAnsi" w:hAnsiTheme="majorHAnsi"/>
                <w:sz w:val="24"/>
                <w:szCs w:val="24"/>
              </w:rPr>
              <w:t>2.</w:t>
            </w:r>
          </w:p>
        </w:tc>
        <w:tc>
          <w:tcPr>
            <w:tcW w:w="2430" w:type="dxa"/>
          </w:tcPr>
          <w:p w:rsidR="00704D05" w:rsidRDefault="00704D05" w:rsidP="00704D05">
            <w:pPr>
              <w:pStyle w:val="NoSpacing"/>
              <w:jc w:val="both"/>
              <w:rPr>
                <w:rFonts w:asciiTheme="majorHAnsi" w:hAnsiTheme="majorHAnsi"/>
                <w:sz w:val="24"/>
                <w:szCs w:val="24"/>
              </w:rPr>
            </w:pPr>
            <w:proofErr w:type="spellStart"/>
            <w:r w:rsidRPr="00704D05">
              <w:rPr>
                <w:rFonts w:asciiTheme="majorHAnsi" w:hAnsiTheme="majorHAnsi"/>
                <w:sz w:val="24"/>
                <w:szCs w:val="24"/>
              </w:rPr>
              <w:t>Loralai</w:t>
            </w:r>
            <w:proofErr w:type="spellEnd"/>
            <w:r w:rsidRPr="00704D05">
              <w:rPr>
                <w:rFonts w:asciiTheme="majorHAnsi" w:hAnsiTheme="majorHAnsi"/>
                <w:sz w:val="24"/>
                <w:szCs w:val="24"/>
              </w:rPr>
              <w:t xml:space="preserve"> (</w:t>
            </w:r>
            <w:proofErr w:type="spellStart"/>
            <w:r w:rsidRPr="00704D05">
              <w:rPr>
                <w:rFonts w:asciiTheme="majorHAnsi" w:hAnsiTheme="majorHAnsi"/>
                <w:sz w:val="24"/>
                <w:szCs w:val="24"/>
              </w:rPr>
              <w:t>Kassa</w:t>
            </w:r>
            <w:proofErr w:type="spellEnd"/>
            <w:r w:rsidRPr="00704D05">
              <w:rPr>
                <w:rFonts w:asciiTheme="majorHAnsi" w:hAnsiTheme="majorHAnsi"/>
                <w:sz w:val="24"/>
                <w:szCs w:val="24"/>
              </w:rPr>
              <w:t>)</w:t>
            </w:r>
          </w:p>
        </w:tc>
        <w:tc>
          <w:tcPr>
            <w:tcW w:w="1440" w:type="dxa"/>
          </w:tcPr>
          <w:p w:rsidR="00704D05" w:rsidRDefault="00704D05" w:rsidP="00704D05">
            <w:pPr>
              <w:pStyle w:val="NoSpacing"/>
              <w:jc w:val="both"/>
              <w:rPr>
                <w:rFonts w:asciiTheme="majorHAnsi" w:hAnsiTheme="majorHAnsi"/>
                <w:sz w:val="24"/>
                <w:szCs w:val="24"/>
              </w:rPr>
            </w:pPr>
            <w:r w:rsidRPr="00704D05">
              <w:rPr>
                <w:rFonts w:asciiTheme="majorHAnsi" w:hAnsiTheme="majorHAnsi"/>
                <w:sz w:val="24"/>
                <w:szCs w:val="24"/>
              </w:rPr>
              <w:t xml:space="preserve">Balochistan </w:t>
            </w:r>
          </w:p>
        </w:tc>
        <w:tc>
          <w:tcPr>
            <w:tcW w:w="1291" w:type="dxa"/>
          </w:tcPr>
          <w:p w:rsidR="00704D05" w:rsidRDefault="00704D05" w:rsidP="00704D05">
            <w:pPr>
              <w:pStyle w:val="NoSpacing"/>
              <w:jc w:val="both"/>
              <w:rPr>
                <w:rFonts w:asciiTheme="majorHAnsi" w:hAnsiTheme="majorHAnsi"/>
                <w:sz w:val="24"/>
                <w:szCs w:val="24"/>
              </w:rPr>
            </w:pPr>
            <w:r w:rsidRPr="00704D05">
              <w:rPr>
                <w:rFonts w:asciiTheme="majorHAnsi" w:hAnsiTheme="majorHAnsi"/>
                <w:sz w:val="24"/>
                <w:szCs w:val="24"/>
              </w:rPr>
              <w:t xml:space="preserve">Limestone </w:t>
            </w:r>
          </w:p>
        </w:tc>
        <w:tc>
          <w:tcPr>
            <w:tcW w:w="1589" w:type="dxa"/>
          </w:tcPr>
          <w:p w:rsidR="00704D05" w:rsidRDefault="00704D05" w:rsidP="00704D05">
            <w:pPr>
              <w:pStyle w:val="NoSpacing"/>
              <w:jc w:val="both"/>
              <w:rPr>
                <w:rFonts w:asciiTheme="majorHAnsi" w:hAnsiTheme="majorHAnsi"/>
                <w:sz w:val="24"/>
                <w:szCs w:val="24"/>
              </w:rPr>
            </w:pPr>
            <w:r w:rsidRPr="00704D05">
              <w:rPr>
                <w:rFonts w:asciiTheme="majorHAnsi" w:hAnsiTheme="majorHAnsi"/>
                <w:sz w:val="24"/>
                <w:szCs w:val="24"/>
              </w:rPr>
              <w:t xml:space="preserve">Cream </w:t>
            </w:r>
          </w:p>
        </w:tc>
        <w:tc>
          <w:tcPr>
            <w:tcW w:w="2340" w:type="dxa"/>
            <w:shd w:val="clear" w:color="auto" w:fill="FFFFFF" w:themeFill="background1"/>
          </w:tcPr>
          <w:p w:rsidR="00704D05" w:rsidRDefault="00704D05" w:rsidP="00704D05">
            <w:pPr>
              <w:pStyle w:val="NoSpacing"/>
              <w:jc w:val="both"/>
              <w:rPr>
                <w:rFonts w:asciiTheme="majorHAnsi" w:hAnsiTheme="majorHAnsi"/>
                <w:sz w:val="24"/>
                <w:szCs w:val="24"/>
              </w:rPr>
            </w:pPr>
            <w:r w:rsidRPr="00704D05">
              <w:rPr>
                <w:rFonts w:asciiTheme="majorHAnsi" w:hAnsiTheme="majorHAnsi"/>
                <w:sz w:val="24"/>
                <w:szCs w:val="24"/>
              </w:rPr>
              <w:t>522.91</w:t>
            </w:r>
          </w:p>
        </w:tc>
      </w:tr>
      <w:tr w:rsidR="00704D05" w:rsidTr="00B23E81">
        <w:tc>
          <w:tcPr>
            <w:tcW w:w="828" w:type="dxa"/>
          </w:tcPr>
          <w:p w:rsidR="00704D05" w:rsidRDefault="00045739" w:rsidP="00704D05">
            <w:pPr>
              <w:pStyle w:val="NoSpacing"/>
              <w:jc w:val="both"/>
              <w:rPr>
                <w:rFonts w:asciiTheme="majorHAnsi" w:hAnsiTheme="majorHAnsi"/>
                <w:sz w:val="24"/>
                <w:szCs w:val="24"/>
              </w:rPr>
            </w:pPr>
            <w:r>
              <w:rPr>
                <w:rFonts w:asciiTheme="majorHAnsi" w:hAnsiTheme="majorHAnsi"/>
                <w:sz w:val="24"/>
                <w:szCs w:val="24"/>
              </w:rPr>
              <w:t>3.</w:t>
            </w:r>
          </w:p>
        </w:tc>
        <w:tc>
          <w:tcPr>
            <w:tcW w:w="2430" w:type="dxa"/>
          </w:tcPr>
          <w:p w:rsidR="00704D05" w:rsidRDefault="00704D05" w:rsidP="00704D05">
            <w:pPr>
              <w:pStyle w:val="NoSpacing"/>
              <w:jc w:val="both"/>
              <w:rPr>
                <w:rFonts w:asciiTheme="majorHAnsi" w:hAnsiTheme="majorHAnsi"/>
                <w:sz w:val="24"/>
                <w:szCs w:val="24"/>
              </w:rPr>
            </w:pPr>
            <w:r w:rsidRPr="00704D05">
              <w:rPr>
                <w:rFonts w:asciiTheme="majorHAnsi" w:hAnsiTheme="majorHAnsi"/>
                <w:sz w:val="24"/>
                <w:szCs w:val="24"/>
              </w:rPr>
              <w:t>Mohmand</w:t>
            </w:r>
            <w:r>
              <w:rPr>
                <w:rFonts w:asciiTheme="majorHAnsi" w:hAnsiTheme="majorHAnsi"/>
                <w:sz w:val="24"/>
                <w:szCs w:val="24"/>
              </w:rPr>
              <w:t xml:space="preserve"> </w:t>
            </w:r>
            <w:r w:rsidRPr="00704D05">
              <w:rPr>
                <w:rFonts w:asciiTheme="majorHAnsi" w:hAnsiTheme="majorHAnsi"/>
                <w:sz w:val="24"/>
                <w:szCs w:val="24"/>
              </w:rPr>
              <w:t>(</w:t>
            </w:r>
            <w:proofErr w:type="spellStart"/>
            <w:r w:rsidRPr="00704D05">
              <w:rPr>
                <w:rFonts w:asciiTheme="majorHAnsi" w:hAnsiTheme="majorHAnsi"/>
                <w:sz w:val="24"/>
                <w:szCs w:val="24"/>
              </w:rPr>
              <w:t>Gumbati</w:t>
            </w:r>
            <w:proofErr w:type="spellEnd"/>
            <w:r w:rsidRPr="00704D05">
              <w:rPr>
                <w:rFonts w:asciiTheme="majorHAnsi" w:hAnsiTheme="majorHAnsi"/>
                <w:sz w:val="24"/>
                <w:szCs w:val="24"/>
              </w:rPr>
              <w:t>)</w:t>
            </w:r>
          </w:p>
        </w:tc>
        <w:tc>
          <w:tcPr>
            <w:tcW w:w="1440" w:type="dxa"/>
          </w:tcPr>
          <w:p w:rsidR="00704D05" w:rsidRDefault="00704D05" w:rsidP="00704D05">
            <w:pPr>
              <w:pStyle w:val="NoSpacing"/>
              <w:jc w:val="both"/>
              <w:rPr>
                <w:rFonts w:asciiTheme="majorHAnsi" w:hAnsiTheme="majorHAnsi"/>
                <w:sz w:val="24"/>
                <w:szCs w:val="24"/>
              </w:rPr>
            </w:pPr>
            <w:r>
              <w:rPr>
                <w:rFonts w:asciiTheme="majorHAnsi" w:hAnsiTheme="majorHAnsi"/>
                <w:sz w:val="24"/>
                <w:szCs w:val="24"/>
              </w:rPr>
              <w:t>FATA</w:t>
            </w:r>
          </w:p>
        </w:tc>
        <w:tc>
          <w:tcPr>
            <w:tcW w:w="1291" w:type="dxa"/>
          </w:tcPr>
          <w:p w:rsidR="00704D05" w:rsidRDefault="00704D05" w:rsidP="00704D05">
            <w:pPr>
              <w:pStyle w:val="NoSpacing"/>
              <w:jc w:val="both"/>
              <w:rPr>
                <w:rFonts w:asciiTheme="majorHAnsi" w:hAnsiTheme="majorHAnsi"/>
                <w:sz w:val="24"/>
                <w:szCs w:val="24"/>
              </w:rPr>
            </w:pPr>
            <w:r>
              <w:rPr>
                <w:rFonts w:asciiTheme="majorHAnsi" w:hAnsiTheme="majorHAnsi"/>
                <w:sz w:val="24"/>
                <w:szCs w:val="24"/>
              </w:rPr>
              <w:t xml:space="preserve">Marble </w:t>
            </w:r>
          </w:p>
        </w:tc>
        <w:tc>
          <w:tcPr>
            <w:tcW w:w="1589" w:type="dxa"/>
          </w:tcPr>
          <w:p w:rsidR="00704D05" w:rsidRDefault="00704D05" w:rsidP="00704D05">
            <w:pPr>
              <w:pStyle w:val="NoSpacing"/>
              <w:jc w:val="both"/>
              <w:rPr>
                <w:rFonts w:asciiTheme="majorHAnsi" w:hAnsiTheme="majorHAnsi"/>
                <w:sz w:val="24"/>
                <w:szCs w:val="24"/>
              </w:rPr>
            </w:pPr>
            <w:r>
              <w:rPr>
                <w:rFonts w:asciiTheme="majorHAnsi" w:hAnsiTheme="majorHAnsi"/>
                <w:sz w:val="24"/>
                <w:szCs w:val="24"/>
              </w:rPr>
              <w:t>White Green</w:t>
            </w:r>
          </w:p>
        </w:tc>
        <w:tc>
          <w:tcPr>
            <w:tcW w:w="2340" w:type="dxa"/>
            <w:shd w:val="clear" w:color="auto" w:fill="FFFFFF" w:themeFill="background1"/>
          </w:tcPr>
          <w:p w:rsidR="00704D05" w:rsidRDefault="00704D05" w:rsidP="00704D05">
            <w:pPr>
              <w:pStyle w:val="NoSpacing"/>
              <w:jc w:val="both"/>
              <w:rPr>
                <w:rFonts w:asciiTheme="majorHAnsi" w:hAnsiTheme="majorHAnsi"/>
                <w:sz w:val="24"/>
                <w:szCs w:val="24"/>
              </w:rPr>
            </w:pPr>
            <w:r>
              <w:rPr>
                <w:rFonts w:asciiTheme="majorHAnsi" w:hAnsiTheme="majorHAnsi"/>
                <w:sz w:val="24"/>
                <w:szCs w:val="24"/>
              </w:rPr>
              <w:t>1245.38</w:t>
            </w:r>
          </w:p>
        </w:tc>
      </w:tr>
      <w:tr w:rsidR="00704D05" w:rsidTr="00B23E81">
        <w:tc>
          <w:tcPr>
            <w:tcW w:w="828" w:type="dxa"/>
          </w:tcPr>
          <w:p w:rsidR="00704D05" w:rsidRDefault="00045739" w:rsidP="00704D05">
            <w:pPr>
              <w:pStyle w:val="NoSpacing"/>
              <w:jc w:val="both"/>
              <w:rPr>
                <w:rFonts w:asciiTheme="majorHAnsi" w:hAnsiTheme="majorHAnsi"/>
                <w:sz w:val="24"/>
                <w:szCs w:val="24"/>
              </w:rPr>
            </w:pPr>
            <w:r>
              <w:rPr>
                <w:rFonts w:asciiTheme="majorHAnsi" w:hAnsiTheme="majorHAnsi"/>
                <w:sz w:val="24"/>
                <w:szCs w:val="24"/>
              </w:rPr>
              <w:t>4.</w:t>
            </w:r>
          </w:p>
        </w:tc>
        <w:tc>
          <w:tcPr>
            <w:tcW w:w="2430" w:type="dxa"/>
          </w:tcPr>
          <w:p w:rsidR="00704D05" w:rsidRDefault="00704D05" w:rsidP="00704D05">
            <w:pPr>
              <w:pStyle w:val="NoSpacing"/>
              <w:jc w:val="both"/>
              <w:rPr>
                <w:rFonts w:asciiTheme="majorHAnsi" w:hAnsiTheme="majorHAnsi"/>
                <w:sz w:val="24"/>
                <w:szCs w:val="24"/>
              </w:rPr>
            </w:pPr>
            <w:proofErr w:type="spellStart"/>
            <w:r w:rsidRPr="00704D05">
              <w:rPr>
                <w:rFonts w:asciiTheme="majorHAnsi" w:hAnsiTheme="majorHAnsi"/>
                <w:sz w:val="24"/>
                <w:szCs w:val="24"/>
              </w:rPr>
              <w:t>Buner</w:t>
            </w:r>
            <w:proofErr w:type="spellEnd"/>
            <w:r w:rsidRPr="00704D05">
              <w:rPr>
                <w:rFonts w:asciiTheme="majorHAnsi" w:hAnsiTheme="majorHAnsi"/>
                <w:sz w:val="24"/>
                <w:szCs w:val="24"/>
              </w:rPr>
              <w:t xml:space="preserve"> (Tor </w:t>
            </w:r>
            <w:proofErr w:type="spellStart"/>
            <w:r w:rsidRPr="00704D05">
              <w:rPr>
                <w:rFonts w:asciiTheme="majorHAnsi" w:hAnsiTheme="majorHAnsi"/>
                <w:sz w:val="24"/>
                <w:szCs w:val="24"/>
              </w:rPr>
              <w:t>Warsak</w:t>
            </w:r>
            <w:proofErr w:type="spellEnd"/>
            <w:r w:rsidRPr="00704D05">
              <w:rPr>
                <w:rFonts w:asciiTheme="majorHAnsi" w:hAnsiTheme="majorHAnsi"/>
                <w:sz w:val="24"/>
                <w:szCs w:val="24"/>
              </w:rPr>
              <w:t>)</w:t>
            </w:r>
          </w:p>
        </w:tc>
        <w:tc>
          <w:tcPr>
            <w:tcW w:w="1440" w:type="dxa"/>
          </w:tcPr>
          <w:p w:rsidR="00704D05" w:rsidRDefault="00704D05" w:rsidP="00704D05">
            <w:pPr>
              <w:pStyle w:val="NoSpacing"/>
              <w:jc w:val="both"/>
              <w:rPr>
                <w:rFonts w:asciiTheme="majorHAnsi" w:hAnsiTheme="majorHAnsi"/>
                <w:sz w:val="24"/>
                <w:szCs w:val="24"/>
              </w:rPr>
            </w:pPr>
            <w:r>
              <w:rPr>
                <w:rFonts w:asciiTheme="majorHAnsi" w:hAnsiTheme="majorHAnsi"/>
                <w:sz w:val="24"/>
                <w:szCs w:val="24"/>
              </w:rPr>
              <w:t>KPK</w:t>
            </w:r>
          </w:p>
        </w:tc>
        <w:tc>
          <w:tcPr>
            <w:tcW w:w="1291" w:type="dxa"/>
          </w:tcPr>
          <w:p w:rsidR="00704D05" w:rsidRDefault="00704D05" w:rsidP="00704D05">
            <w:pPr>
              <w:pStyle w:val="NoSpacing"/>
              <w:jc w:val="both"/>
              <w:rPr>
                <w:rFonts w:asciiTheme="majorHAnsi" w:hAnsiTheme="majorHAnsi"/>
                <w:sz w:val="24"/>
                <w:szCs w:val="24"/>
              </w:rPr>
            </w:pPr>
            <w:r>
              <w:rPr>
                <w:rFonts w:asciiTheme="majorHAnsi" w:hAnsiTheme="majorHAnsi"/>
                <w:sz w:val="24"/>
                <w:szCs w:val="24"/>
              </w:rPr>
              <w:t>Marble</w:t>
            </w:r>
          </w:p>
        </w:tc>
        <w:tc>
          <w:tcPr>
            <w:tcW w:w="1589" w:type="dxa"/>
          </w:tcPr>
          <w:p w:rsidR="00704D05" w:rsidRDefault="00704D05" w:rsidP="00704D05">
            <w:pPr>
              <w:pStyle w:val="NoSpacing"/>
              <w:jc w:val="both"/>
              <w:rPr>
                <w:rFonts w:asciiTheme="majorHAnsi" w:hAnsiTheme="majorHAnsi"/>
                <w:sz w:val="24"/>
                <w:szCs w:val="24"/>
              </w:rPr>
            </w:pPr>
            <w:r>
              <w:rPr>
                <w:rFonts w:asciiTheme="majorHAnsi" w:hAnsiTheme="majorHAnsi"/>
                <w:sz w:val="24"/>
                <w:szCs w:val="24"/>
              </w:rPr>
              <w:t>Grey</w:t>
            </w:r>
          </w:p>
        </w:tc>
        <w:tc>
          <w:tcPr>
            <w:tcW w:w="2340" w:type="dxa"/>
            <w:shd w:val="clear" w:color="auto" w:fill="FFFFFF" w:themeFill="background1"/>
          </w:tcPr>
          <w:p w:rsidR="00704D05" w:rsidRDefault="00704D05" w:rsidP="00704D05">
            <w:pPr>
              <w:pStyle w:val="NoSpacing"/>
              <w:jc w:val="both"/>
              <w:rPr>
                <w:rFonts w:asciiTheme="majorHAnsi" w:hAnsiTheme="majorHAnsi"/>
                <w:sz w:val="24"/>
                <w:szCs w:val="24"/>
              </w:rPr>
            </w:pPr>
            <w:r w:rsidRPr="00704D05">
              <w:rPr>
                <w:rFonts w:asciiTheme="majorHAnsi" w:hAnsiTheme="majorHAnsi"/>
                <w:sz w:val="24"/>
                <w:szCs w:val="24"/>
              </w:rPr>
              <w:t>3,566</w:t>
            </w:r>
          </w:p>
        </w:tc>
      </w:tr>
    </w:tbl>
    <w:p w:rsidR="002B61C2" w:rsidRDefault="00704D05" w:rsidP="00704D05">
      <w:pPr>
        <w:pStyle w:val="NoSpacing"/>
        <w:rPr>
          <w:rFonts w:asciiTheme="majorHAnsi" w:hAnsiTheme="majorHAnsi"/>
          <w:sz w:val="24"/>
          <w:szCs w:val="24"/>
        </w:rPr>
      </w:pPr>
      <w:r w:rsidRPr="00704D05">
        <w:rPr>
          <w:rFonts w:asciiTheme="majorHAnsi" w:hAnsiTheme="majorHAnsi"/>
          <w:sz w:val="24"/>
          <w:szCs w:val="24"/>
        </w:rPr>
        <w:t xml:space="preserve"> </w:t>
      </w:r>
    </w:p>
    <w:p w:rsidR="002B61C2" w:rsidRDefault="002B61C2">
      <w:pPr>
        <w:rPr>
          <w:rFonts w:asciiTheme="majorHAnsi" w:hAnsiTheme="majorHAnsi"/>
          <w:sz w:val="24"/>
          <w:szCs w:val="24"/>
        </w:rPr>
      </w:pPr>
    </w:p>
    <w:p w:rsidR="00A51F90" w:rsidRDefault="00A51F90" w:rsidP="002B61C2">
      <w:pPr>
        <w:pStyle w:val="NoSpacing"/>
        <w:jc w:val="center"/>
        <w:rPr>
          <w:rFonts w:asciiTheme="majorHAnsi" w:hAnsiTheme="majorHAnsi" w:cstheme="minorHAnsi"/>
          <w:b/>
          <w:sz w:val="32"/>
          <w:szCs w:val="32"/>
        </w:rPr>
      </w:pPr>
      <w:r>
        <w:rPr>
          <w:rFonts w:asciiTheme="majorHAnsi" w:hAnsiTheme="majorHAnsi" w:cstheme="minorHAnsi"/>
          <w:b/>
          <w:noProof/>
          <w:sz w:val="32"/>
          <w:szCs w:val="32"/>
        </w:rPr>
        <w:drawing>
          <wp:anchor distT="0" distB="0" distL="114300" distR="114300" simplePos="0" relativeHeight="251658240" behindDoc="0" locked="0" layoutInCell="1" allowOverlap="1" wp14:anchorId="212054FB" wp14:editId="7068DF99">
            <wp:simplePos x="0" y="0"/>
            <wp:positionH relativeFrom="column">
              <wp:posOffset>5319395</wp:posOffset>
            </wp:positionH>
            <wp:positionV relativeFrom="paragraph">
              <wp:posOffset>-301625</wp:posOffset>
            </wp:positionV>
            <wp:extent cx="839470" cy="903605"/>
            <wp:effectExtent l="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pic:cNvPicPr>
                  </pic:nvPicPr>
                  <pic:blipFill>
                    <a:blip r:embed="rId7" cstate="print"/>
                    <a:stretch>
                      <a:fillRect/>
                    </a:stretch>
                  </pic:blipFill>
                  <pic:spPr bwMode="auto">
                    <a:xfrm>
                      <a:off x="0" y="0"/>
                      <a:ext cx="839470" cy="903605"/>
                    </a:xfrm>
                    <a:prstGeom prst="rect">
                      <a:avLst/>
                    </a:prstGeom>
                    <a:noFill/>
                    <a:ln>
                      <a:noFill/>
                    </a:ln>
                  </pic:spPr>
                </pic:pic>
              </a:graphicData>
            </a:graphic>
          </wp:anchor>
        </w:drawing>
      </w:r>
    </w:p>
    <w:p w:rsidR="002B61C2" w:rsidRDefault="002B61C2" w:rsidP="002B61C2">
      <w:pPr>
        <w:pStyle w:val="NoSpacing"/>
        <w:jc w:val="center"/>
        <w:rPr>
          <w:rFonts w:asciiTheme="majorHAnsi" w:hAnsiTheme="majorHAnsi" w:cstheme="minorHAnsi"/>
          <w:b/>
          <w:sz w:val="32"/>
          <w:szCs w:val="32"/>
        </w:rPr>
      </w:pPr>
      <w:r w:rsidRPr="002B61C2">
        <w:rPr>
          <w:rFonts w:asciiTheme="majorHAnsi" w:hAnsiTheme="majorHAnsi" w:cstheme="minorHAnsi"/>
          <w:b/>
          <w:sz w:val="32"/>
          <w:szCs w:val="32"/>
        </w:rPr>
        <w:t xml:space="preserve">Application Form for </w:t>
      </w:r>
    </w:p>
    <w:p w:rsidR="00A51F90" w:rsidRDefault="00A51F90" w:rsidP="002B61C2">
      <w:pPr>
        <w:pStyle w:val="NoSpacing"/>
        <w:jc w:val="center"/>
        <w:rPr>
          <w:rFonts w:asciiTheme="majorHAnsi" w:hAnsiTheme="majorHAnsi" w:cstheme="minorHAnsi"/>
          <w:b/>
          <w:sz w:val="32"/>
          <w:szCs w:val="32"/>
        </w:rPr>
      </w:pPr>
      <w:r>
        <w:rPr>
          <w:rFonts w:asciiTheme="majorHAnsi" w:hAnsiTheme="majorHAnsi" w:cstheme="minorHAnsi"/>
          <w:noProof/>
          <w:sz w:val="24"/>
          <w:szCs w:val="24"/>
        </w:rPr>
        <mc:AlternateContent>
          <mc:Choice Requires="wps">
            <w:drawing>
              <wp:anchor distT="0" distB="0" distL="114300" distR="114300" simplePos="0" relativeHeight="251659264" behindDoc="0" locked="0" layoutInCell="1" allowOverlap="1" wp14:anchorId="5F0A1DB3" wp14:editId="222249A6">
                <wp:simplePos x="0" y="0"/>
                <wp:positionH relativeFrom="column">
                  <wp:posOffset>5133340</wp:posOffset>
                </wp:positionH>
                <wp:positionV relativeFrom="paragraph">
                  <wp:posOffset>76200</wp:posOffset>
                </wp:positionV>
                <wp:extent cx="1247775" cy="3048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1F90" w:rsidRPr="00A51F90" w:rsidRDefault="00A51F90" w:rsidP="00A51F90">
                            <w:pPr>
                              <w:rPr>
                                <w:rFonts w:ascii="Georgia" w:hAnsi="Georgia" w:cs="Georgia"/>
                                <w:b/>
                                <w:bCs/>
                                <w:sz w:val="32"/>
                                <w:szCs w:val="32"/>
                              </w:rPr>
                            </w:pPr>
                            <w:r>
                              <w:rPr>
                                <w:rFonts w:ascii="Georgia" w:hAnsi="Georgia" w:cs="Georgia"/>
                                <w:b/>
                                <w:bCs/>
                                <w:sz w:val="38"/>
                                <w:szCs w:val="54"/>
                              </w:rPr>
                              <w:t xml:space="preserve">  </w:t>
                            </w:r>
                            <w:r w:rsidRPr="00A51F90">
                              <w:rPr>
                                <w:rFonts w:ascii="Georgia" w:hAnsi="Georgia" w:cs="Georgia"/>
                                <w:b/>
                                <w:bCs/>
                                <w:sz w:val="30"/>
                                <w:szCs w:val="32"/>
                              </w:rPr>
                              <w:t>PASDEC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4.2pt;margin-top:6pt;width:98.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" stroked="f">
                <v:textbox>
                  <w:txbxContent>
                    <w:p w:rsidR="00A51F90" w:rsidRPr="00A51F90" w:rsidRDefault="00A51F90" w:rsidP="00A51F90">
                      <w:pPr>
                        <w:rPr>
                          <w:rFonts w:ascii="Georgia" w:hAnsi="Georgia" w:cs="Georgia"/>
                          <w:b/>
                          <w:bCs/>
                          <w:sz w:val="32"/>
                          <w:szCs w:val="32"/>
                        </w:rPr>
                      </w:pPr>
                      <w:r>
                        <w:rPr>
                          <w:rFonts w:ascii="Georgia" w:hAnsi="Georgia" w:cs="Georgia"/>
                          <w:b/>
                          <w:bCs/>
                          <w:sz w:val="38"/>
                          <w:szCs w:val="54"/>
                        </w:rPr>
                        <w:t xml:space="preserve">  </w:t>
                      </w:r>
                      <w:r w:rsidRPr="00A51F90">
                        <w:rPr>
                          <w:rFonts w:ascii="Georgia" w:hAnsi="Georgia" w:cs="Georgia"/>
                          <w:b/>
                          <w:bCs/>
                          <w:sz w:val="30"/>
                          <w:szCs w:val="32"/>
                        </w:rPr>
                        <w:t>PASDEC</w:t>
                      </w:r>
                    </w:p>
                  </w:txbxContent>
                </v:textbox>
              </v:shape>
            </w:pict>
          </mc:Fallback>
        </mc:AlternateContent>
      </w:r>
      <w:proofErr w:type="gramStart"/>
      <w:r w:rsidR="002B61C2" w:rsidRPr="002B61C2">
        <w:rPr>
          <w:rFonts w:asciiTheme="majorHAnsi" w:hAnsiTheme="majorHAnsi" w:cstheme="minorHAnsi"/>
          <w:b/>
          <w:sz w:val="32"/>
          <w:szCs w:val="32"/>
        </w:rPr>
        <w:t>the</w:t>
      </w:r>
      <w:proofErr w:type="gramEnd"/>
      <w:r w:rsidR="002B61C2" w:rsidRPr="002B61C2">
        <w:rPr>
          <w:rFonts w:asciiTheme="majorHAnsi" w:hAnsiTheme="majorHAnsi" w:cstheme="minorHAnsi"/>
          <w:b/>
          <w:sz w:val="32"/>
          <w:szCs w:val="32"/>
        </w:rPr>
        <w:t xml:space="preserve"> Sale of Marble/Granite </w:t>
      </w:r>
    </w:p>
    <w:p w:rsidR="002B61C2" w:rsidRPr="002B61C2" w:rsidRDefault="002B61C2" w:rsidP="002B61C2">
      <w:pPr>
        <w:pStyle w:val="NoSpacing"/>
        <w:jc w:val="center"/>
        <w:rPr>
          <w:rFonts w:asciiTheme="majorHAnsi" w:hAnsiTheme="majorHAnsi" w:cstheme="minorHAnsi"/>
          <w:b/>
          <w:sz w:val="32"/>
          <w:szCs w:val="32"/>
        </w:rPr>
      </w:pPr>
      <w:r w:rsidRPr="002B61C2">
        <w:rPr>
          <w:rFonts w:asciiTheme="majorHAnsi" w:hAnsiTheme="majorHAnsi" w:cstheme="minorHAnsi"/>
          <w:b/>
          <w:sz w:val="32"/>
          <w:szCs w:val="32"/>
        </w:rPr>
        <w:t>Square Blocks/Irregular Boulders</w:t>
      </w:r>
    </w:p>
    <w:p w:rsidR="002B61C2" w:rsidRDefault="002B61C2" w:rsidP="002B61C2">
      <w:pPr>
        <w:pStyle w:val="NoSpacing"/>
        <w:jc w:val="center"/>
        <w:rPr>
          <w:rFonts w:asciiTheme="majorHAnsi" w:hAnsiTheme="majorHAnsi" w:cstheme="minorHAnsi"/>
          <w:b/>
          <w:sz w:val="28"/>
          <w:szCs w:val="28"/>
        </w:rPr>
      </w:pPr>
    </w:p>
    <w:p w:rsidR="002B61C2" w:rsidRPr="002B61C2" w:rsidRDefault="002B61C2" w:rsidP="00A51F90">
      <w:pPr>
        <w:pStyle w:val="NoSpacing"/>
        <w:jc w:val="right"/>
        <w:rPr>
          <w:rFonts w:asciiTheme="majorHAnsi" w:hAnsiTheme="majorHAnsi" w:cstheme="minorHAnsi"/>
          <w:sz w:val="24"/>
          <w:szCs w:val="24"/>
        </w:rPr>
      </w:pPr>
      <w:r w:rsidRPr="002B61C2">
        <w:rPr>
          <w:rFonts w:asciiTheme="majorHAnsi" w:hAnsiTheme="majorHAnsi" w:cstheme="minorHAnsi"/>
          <w:sz w:val="24"/>
          <w:szCs w:val="24"/>
        </w:rPr>
        <w:t>Date: ______________</w:t>
      </w:r>
      <w:r w:rsidR="00A51F90">
        <w:rPr>
          <w:rFonts w:asciiTheme="majorHAnsi" w:hAnsiTheme="majorHAnsi" w:cstheme="minorHAnsi"/>
          <w:sz w:val="24"/>
          <w:szCs w:val="24"/>
        </w:rPr>
        <w:t>________</w:t>
      </w:r>
      <w:r w:rsidRPr="002B61C2">
        <w:rPr>
          <w:rFonts w:asciiTheme="majorHAnsi" w:hAnsiTheme="majorHAnsi" w:cstheme="minorHAnsi"/>
          <w:sz w:val="24"/>
          <w:szCs w:val="24"/>
        </w:rPr>
        <w:t xml:space="preserve"> </w:t>
      </w:r>
    </w:p>
    <w:p w:rsidR="002B61C2" w:rsidRPr="002B61C2" w:rsidRDefault="002B61C2" w:rsidP="00704D05">
      <w:pPr>
        <w:pStyle w:val="NoSpacing"/>
        <w:rPr>
          <w:rFonts w:asciiTheme="majorHAnsi" w:hAnsiTheme="majorHAnsi" w:cstheme="minorHAnsi"/>
          <w:sz w:val="24"/>
          <w:szCs w:val="24"/>
        </w:rPr>
      </w:pPr>
    </w:p>
    <w:p w:rsidR="002B61C2" w:rsidRPr="002B61C2" w:rsidRDefault="002B61C2" w:rsidP="00704D05">
      <w:pPr>
        <w:pStyle w:val="NoSpacing"/>
        <w:rPr>
          <w:rFonts w:asciiTheme="majorHAnsi" w:hAnsiTheme="majorHAnsi" w:cstheme="minorHAnsi"/>
          <w:sz w:val="24"/>
          <w:szCs w:val="24"/>
        </w:rPr>
      </w:pPr>
    </w:p>
    <w:p w:rsidR="002B61C2" w:rsidRDefault="002B61C2" w:rsidP="00704D05">
      <w:pPr>
        <w:pStyle w:val="NoSpacing"/>
        <w:rPr>
          <w:rFonts w:asciiTheme="majorHAnsi" w:hAnsiTheme="majorHAnsi" w:cstheme="minorHAnsi"/>
          <w:sz w:val="24"/>
          <w:szCs w:val="24"/>
        </w:rPr>
      </w:pPr>
      <w:r w:rsidRPr="002B61C2">
        <w:rPr>
          <w:rFonts w:asciiTheme="majorHAnsi" w:hAnsiTheme="majorHAnsi" w:cstheme="minorHAnsi"/>
          <w:sz w:val="24"/>
          <w:szCs w:val="24"/>
        </w:rPr>
        <w:t xml:space="preserve">Bidder: </w:t>
      </w:r>
      <w:r>
        <w:rPr>
          <w:rFonts w:asciiTheme="majorHAnsi" w:hAnsiTheme="majorHAnsi" w:cstheme="minorHAnsi"/>
          <w:sz w:val="24"/>
          <w:szCs w:val="24"/>
        </w:rPr>
        <w:tab/>
      </w:r>
      <w:r w:rsidRPr="002B61C2">
        <w:rPr>
          <w:rFonts w:asciiTheme="majorHAnsi" w:hAnsiTheme="majorHAnsi" w:cstheme="minorHAnsi"/>
          <w:sz w:val="24"/>
          <w:szCs w:val="24"/>
        </w:rPr>
        <w:t>_____________________________________________________________</w:t>
      </w:r>
      <w:r>
        <w:rPr>
          <w:rFonts w:asciiTheme="majorHAnsi" w:hAnsiTheme="majorHAnsi" w:cstheme="minorHAnsi"/>
          <w:sz w:val="24"/>
          <w:szCs w:val="24"/>
        </w:rPr>
        <w:t>___</w:t>
      </w:r>
      <w:r w:rsidRPr="002B61C2">
        <w:rPr>
          <w:rFonts w:asciiTheme="majorHAnsi" w:hAnsiTheme="majorHAnsi" w:cstheme="minorHAnsi"/>
          <w:sz w:val="24"/>
          <w:szCs w:val="24"/>
        </w:rPr>
        <w:t xml:space="preserve"> </w:t>
      </w:r>
    </w:p>
    <w:p w:rsidR="002B61C2" w:rsidRDefault="002B61C2" w:rsidP="00704D05">
      <w:pPr>
        <w:pStyle w:val="NoSpacing"/>
        <w:rPr>
          <w:rFonts w:asciiTheme="majorHAnsi" w:hAnsiTheme="majorHAnsi" w:cstheme="minorHAnsi"/>
          <w:sz w:val="24"/>
          <w:szCs w:val="24"/>
        </w:rPr>
      </w:pPr>
    </w:p>
    <w:p w:rsidR="002B61C2" w:rsidRDefault="002B61C2" w:rsidP="00704D05">
      <w:pPr>
        <w:pStyle w:val="NoSpacing"/>
        <w:rPr>
          <w:rFonts w:asciiTheme="majorHAnsi" w:hAnsiTheme="majorHAnsi" w:cstheme="minorHAnsi"/>
          <w:sz w:val="24"/>
          <w:szCs w:val="24"/>
        </w:rPr>
      </w:pPr>
      <w:r w:rsidRPr="002B61C2">
        <w:rPr>
          <w:rFonts w:asciiTheme="majorHAnsi" w:hAnsiTheme="majorHAnsi" w:cstheme="minorHAnsi"/>
          <w:sz w:val="24"/>
          <w:szCs w:val="24"/>
        </w:rPr>
        <w:t xml:space="preserve">S/o: </w:t>
      </w:r>
      <w:r>
        <w:rPr>
          <w:rFonts w:asciiTheme="majorHAnsi" w:hAnsiTheme="majorHAnsi" w:cstheme="minorHAnsi"/>
          <w:sz w:val="24"/>
          <w:szCs w:val="24"/>
        </w:rPr>
        <w:tab/>
      </w:r>
      <w:r>
        <w:rPr>
          <w:rFonts w:asciiTheme="majorHAnsi" w:hAnsiTheme="majorHAnsi" w:cstheme="minorHAnsi"/>
          <w:sz w:val="24"/>
          <w:szCs w:val="24"/>
        </w:rPr>
        <w:tab/>
      </w:r>
      <w:r w:rsidRPr="002B61C2">
        <w:rPr>
          <w:rFonts w:asciiTheme="majorHAnsi" w:hAnsiTheme="majorHAnsi" w:cstheme="minorHAnsi"/>
          <w:sz w:val="24"/>
          <w:szCs w:val="24"/>
        </w:rPr>
        <w:t>_____________________________________________________________</w:t>
      </w:r>
      <w:r>
        <w:rPr>
          <w:rFonts w:asciiTheme="majorHAnsi" w:hAnsiTheme="majorHAnsi" w:cstheme="minorHAnsi"/>
          <w:sz w:val="24"/>
          <w:szCs w:val="24"/>
        </w:rPr>
        <w:t>___</w:t>
      </w:r>
      <w:r w:rsidRPr="002B61C2">
        <w:rPr>
          <w:rFonts w:asciiTheme="majorHAnsi" w:hAnsiTheme="majorHAnsi" w:cstheme="minorHAnsi"/>
          <w:sz w:val="24"/>
          <w:szCs w:val="24"/>
        </w:rPr>
        <w:t xml:space="preserve"> </w:t>
      </w:r>
    </w:p>
    <w:p w:rsidR="002B61C2" w:rsidRDefault="002B61C2" w:rsidP="00704D05">
      <w:pPr>
        <w:pStyle w:val="NoSpacing"/>
        <w:rPr>
          <w:rFonts w:asciiTheme="majorHAnsi" w:hAnsiTheme="majorHAnsi" w:cstheme="minorHAnsi"/>
          <w:sz w:val="24"/>
          <w:szCs w:val="24"/>
        </w:rPr>
      </w:pPr>
    </w:p>
    <w:p w:rsidR="002B61C2" w:rsidRDefault="002B61C2" w:rsidP="00704D05">
      <w:pPr>
        <w:pStyle w:val="NoSpacing"/>
        <w:rPr>
          <w:rFonts w:asciiTheme="majorHAnsi" w:hAnsiTheme="majorHAnsi" w:cstheme="minorHAnsi"/>
          <w:sz w:val="24"/>
          <w:szCs w:val="24"/>
        </w:rPr>
      </w:pPr>
      <w:r w:rsidRPr="002B61C2">
        <w:rPr>
          <w:rFonts w:asciiTheme="majorHAnsi" w:hAnsiTheme="majorHAnsi" w:cstheme="minorHAnsi"/>
          <w:sz w:val="24"/>
          <w:szCs w:val="24"/>
        </w:rPr>
        <w:t xml:space="preserve">Resident of: </w:t>
      </w:r>
      <w:r>
        <w:rPr>
          <w:rFonts w:asciiTheme="majorHAnsi" w:hAnsiTheme="majorHAnsi" w:cstheme="minorHAnsi"/>
          <w:sz w:val="24"/>
          <w:szCs w:val="24"/>
        </w:rPr>
        <w:tab/>
      </w:r>
      <w:r w:rsidRPr="002B61C2">
        <w:rPr>
          <w:rFonts w:asciiTheme="majorHAnsi" w:hAnsiTheme="majorHAnsi" w:cstheme="minorHAnsi"/>
          <w:sz w:val="24"/>
          <w:szCs w:val="24"/>
        </w:rPr>
        <w:t>_____________________________________________________________</w:t>
      </w:r>
      <w:r>
        <w:rPr>
          <w:rFonts w:asciiTheme="majorHAnsi" w:hAnsiTheme="majorHAnsi" w:cstheme="minorHAnsi"/>
          <w:sz w:val="24"/>
          <w:szCs w:val="24"/>
        </w:rPr>
        <w:t>___</w:t>
      </w:r>
      <w:r w:rsidRPr="002B61C2">
        <w:rPr>
          <w:rFonts w:asciiTheme="majorHAnsi" w:hAnsiTheme="majorHAnsi" w:cstheme="minorHAnsi"/>
          <w:sz w:val="24"/>
          <w:szCs w:val="24"/>
        </w:rPr>
        <w:t xml:space="preserve"> </w:t>
      </w:r>
    </w:p>
    <w:p w:rsidR="002B61C2" w:rsidRDefault="002B61C2" w:rsidP="00704D05">
      <w:pPr>
        <w:pStyle w:val="NoSpacing"/>
        <w:rPr>
          <w:rFonts w:asciiTheme="majorHAnsi" w:hAnsiTheme="majorHAnsi" w:cstheme="minorHAnsi"/>
          <w:sz w:val="24"/>
          <w:szCs w:val="24"/>
        </w:rPr>
      </w:pPr>
    </w:p>
    <w:p w:rsidR="002B61C2" w:rsidRDefault="002B61C2" w:rsidP="00704D05">
      <w:pPr>
        <w:pStyle w:val="NoSpacing"/>
        <w:rPr>
          <w:rFonts w:asciiTheme="majorHAnsi" w:hAnsiTheme="majorHAnsi" w:cstheme="minorHAnsi"/>
          <w:sz w:val="24"/>
          <w:szCs w:val="24"/>
        </w:rPr>
      </w:pPr>
      <w:r w:rsidRPr="002B61C2">
        <w:rPr>
          <w:rFonts w:asciiTheme="majorHAnsi" w:hAnsiTheme="majorHAnsi" w:cstheme="minorHAnsi"/>
          <w:sz w:val="24"/>
          <w:szCs w:val="24"/>
        </w:rPr>
        <w:t>Postal Address: ___________________________________________________________</w:t>
      </w:r>
      <w:r>
        <w:rPr>
          <w:rFonts w:asciiTheme="majorHAnsi" w:hAnsiTheme="majorHAnsi" w:cstheme="minorHAnsi"/>
          <w:sz w:val="24"/>
          <w:szCs w:val="24"/>
        </w:rPr>
        <w:t>___</w:t>
      </w:r>
      <w:r w:rsidRPr="002B61C2">
        <w:rPr>
          <w:rFonts w:asciiTheme="majorHAnsi" w:hAnsiTheme="majorHAnsi" w:cstheme="minorHAnsi"/>
          <w:sz w:val="24"/>
          <w:szCs w:val="24"/>
        </w:rPr>
        <w:t xml:space="preserve"> </w:t>
      </w:r>
    </w:p>
    <w:p w:rsidR="002B61C2" w:rsidRDefault="002B61C2" w:rsidP="00704D05">
      <w:pPr>
        <w:pStyle w:val="NoSpacing"/>
        <w:rPr>
          <w:rFonts w:asciiTheme="majorHAnsi" w:hAnsiTheme="majorHAnsi" w:cstheme="minorHAnsi"/>
          <w:sz w:val="24"/>
          <w:szCs w:val="24"/>
        </w:rPr>
      </w:pPr>
    </w:p>
    <w:p w:rsidR="002B61C2" w:rsidRDefault="002B61C2" w:rsidP="00704D05">
      <w:pPr>
        <w:pStyle w:val="NoSpacing"/>
        <w:rPr>
          <w:rFonts w:asciiTheme="majorHAnsi" w:hAnsiTheme="majorHAnsi" w:cstheme="minorHAnsi"/>
          <w:sz w:val="24"/>
          <w:szCs w:val="24"/>
        </w:rPr>
      </w:pPr>
      <w:r w:rsidRPr="002B61C2">
        <w:rPr>
          <w:rFonts w:asciiTheme="majorHAnsi" w:hAnsiTheme="majorHAnsi" w:cstheme="minorHAnsi"/>
          <w:sz w:val="24"/>
          <w:szCs w:val="24"/>
        </w:rPr>
        <w:t>Contact (Cell): ____________________________________________________________</w:t>
      </w:r>
      <w:r>
        <w:rPr>
          <w:rFonts w:asciiTheme="majorHAnsi" w:hAnsiTheme="majorHAnsi" w:cstheme="minorHAnsi"/>
          <w:sz w:val="24"/>
          <w:szCs w:val="24"/>
        </w:rPr>
        <w:t>___</w:t>
      </w:r>
      <w:r w:rsidRPr="002B61C2">
        <w:rPr>
          <w:rFonts w:asciiTheme="majorHAnsi" w:hAnsiTheme="majorHAnsi" w:cstheme="minorHAnsi"/>
          <w:sz w:val="24"/>
          <w:szCs w:val="24"/>
        </w:rPr>
        <w:t xml:space="preserve"> </w:t>
      </w:r>
    </w:p>
    <w:p w:rsidR="002B61C2" w:rsidRDefault="002B61C2" w:rsidP="00704D05">
      <w:pPr>
        <w:pStyle w:val="NoSpacing"/>
        <w:rPr>
          <w:rFonts w:asciiTheme="majorHAnsi" w:hAnsiTheme="majorHAnsi" w:cstheme="minorHAnsi"/>
          <w:sz w:val="24"/>
          <w:szCs w:val="24"/>
        </w:rPr>
      </w:pPr>
    </w:p>
    <w:p w:rsidR="002B61C2" w:rsidRDefault="002B61C2" w:rsidP="00704D05">
      <w:pPr>
        <w:pStyle w:val="NoSpacing"/>
        <w:rPr>
          <w:rFonts w:asciiTheme="majorHAnsi" w:hAnsiTheme="majorHAnsi" w:cstheme="minorHAnsi"/>
          <w:sz w:val="24"/>
          <w:szCs w:val="24"/>
        </w:rPr>
      </w:pPr>
      <w:r w:rsidRPr="002B61C2">
        <w:rPr>
          <w:rFonts w:asciiTheme="majorHAnsi" w:hAnsiTheme="majorHAnsi" w:cstheme="minorHAnsi"/>
          <w:sz w:val="24"/>
          <w:szCs w:val="24"/>
        </w:rPr>
        <w:t>Quarry Name: ____________________________________________________________</w:t>
      </w:r>
      <w:r>
        <w:rPr>
          <w:rFonts w:asciiTheme="majorHAnsi" w:hAnsiTheme="majorHAnsi" w:cstheme="minorHAnsi"/>
          <w:sz w:val="24"/>
          <w:szCs w:val="24"/>
        </w:rPr>
        <w:t>__</w:t>
      </w:r>
      <w:r w:rsidRPr="002B61C2">
        <w:rPr>
          <w:rFonts w:asciiTheme="majorHAnsi" w:hAnsiTheme="majorHAnsi" w:cstheme="minorHAnsi"/>
          <w:sz w:val="24"/>
          <w:szCs w:val="24"/>
        </w:rPr>
        <w:t xml:space="preserve">_ </w:t>
      </w:r>
    </w:p>
    <w:p w:rsidR="002B61C2" w:rsidRDefault="002B61C2" w:rsidP="00704D05">
      <w:pPr>
        <w:pStyle w:val="NoSpacing"/>
        <w:rPr>
          <w:rFonts w:asciiTheme="majorHAnsi" w:hAnsiTheme="majorHAnsi" w:cstheme="minorHAnsi"/>
          <w:sz w:val="24"/>
          <w:szCs w:val="24"/>
        </w:rPr>
      </w:pPr>
    </w:p>
    <w:p w:rsidR="002B61C2" w:rsidRDefault="002B61C2" w:rsidP="00704D05">
      <w:pPr>
        <w:pStyle w:val="NoSpacing"/>
        <w:rPr>
          <w:rFonts w:asciiTheme="majorHAnsi" w:hAnsiTheme="majorHAnsi" w:cstheme="minorHAnsi"/>
          <w:sz w:val="24"/>
          <w:szCs w:val="24"/>
        </w:rPr>
      </w:pPr>
    </w:p>
    <w:p w:rsidR="002B61C2" w:rsidRDefault="002B61C2" w:rsidP="00704D05">
      <w:pPr>
        <w:pStyle w:val="NoSpacing"/>
        <w:rPr>
          <w:rFonts w:asciiTheme="majorHAnsi" w:hAnsiTheme="majorHAnsi" w:cstheme="minorHAnsi"/>
          <w:sz w:val="24"/>
          <w:szCs w:val="24"/>
        </w:rPr>
      </w:pPr>
      <w:r w:rsidRPr="002B61C2">
        <w:rPr>
          <w:rFonts w:asciiTheme="majorHAnsi" w:hAnsiTheme="majorHAnsi" w:cstheme="minorHAnsi"/>
          <w:sz w:val="24"/>
          <w:szCs w:val="24"/>
        </w:rPr>
        <w:t xml:space="preserve">Estimation: </w:t>
      </w:r>
    </w:p>
    <w:p w:rsidR="002B61C2" w:rsidRDefault="002B61C2" w:rsidP="00704D05">
      <w:pPr>
        <w:pStyle w:val="NoSpacing"/>
        <w:rPr>
          <w:rFonts w:asciiTheme="majorHAnsi" w:hAnsiTheme="majorHAnsi" w:cstheme="minorHAnsi"/>
          <w:sz w:val="24"/>
          <w:szCs w:val="24"/>
        </w:rPr>
      </w:pPr>
    </w:p>
    <w:p w:rsidR="002B61C2" w:rsidRDefault="002B61C2" w:rsidP="00704D05">
      <w:pPr>
        <w:pStyle w:val="NoSpacing"/>
        <w:rPr>
          <w:rFonts w:asciiTheme="majorHAnsi" w:hAnsiTheme="majorHAnsi" w:cstheme="minorHAnsi"/>
          <w:sz w:val="24"/>
          <w:szCs w:val="24"/>
        </w:rPr>
      </w:pPr>
    </w:p>
    <w:tbl>
      <w:tblPr>
        <w:tblStyle w:val="TableGrid"/>
        <w:tblW w:w="10188" w:type="dxa"/>
        <w:tblLook w:val="04A0" w:firstRow="1" w:lastRow="0" w:firstColumn="1" w:lastColumn="0" w:noHBand="0" w:noVBand="1"/>
      </w:tblPr>
      <w:tblGrid>
        <w:gridCol w:w="817"/>
        <w:gridCol w:w="2081"/>
        <w:gridCol w:w="2160"/>
        <w:gridCol w:w="1710"/>
        <w:gridCol w:w="1980"/>
        <w:gridCol w:w="1440"/>
      </w:tblGrid>
      <w:tr w:rsidR="00054B6C" w:rsidTr="00054B6C">
        <w:tc>
          <w:tcPr>
            <w:tcW w:w="817" w:type="dxa"/>
            <w:vAlign w:val="center"/>
          </w:tcPr>
          <w:p w:rsidR="00054B6C" w:rsidRPr="002B61C2" w:rsidRDefault="00054B6C" w:rsidP="002B61C2">
            <w:pPr>
              <w:pStyle w:val="NoSpacing"/>
              <w:jc w:val="center"/>
              <w:rPr>
                <w:rFonts w:asciiTheme="majorHAnsi" w:hAnsiTheme="majorHAnsi" w:cstheme="minorHAnsi"/>
                <w:b/>
              </w:rPr>
            </w:pPr>
            <w:proofErr w:type="spellStart"/>
            <w:r w:rsidRPr="002B61C2">
              <w:rPr>
                <w:rFonts w:asciiTheme="majorHAnsi" w:hAnsiTheme="majorHAnsi" w:cstheme="minorHAnsi"/>
                <w:b/>
              </w:rPr>
              <w:t>Sr.No</w:t>
            </w:r>
            <w:proofErr w:type="spellEnd"/>
          </w:p>
        </w:tc>
        <w:tc>
          <w:tcPr>
            <w:tcW w:w="2081" w:type="dxa"/>
            <w:vAlign w:val="center"/>
          </w:tcPr>
          <w:p w:rsidR="00054B6C" w:rsidRPr="002B61C2" w:rsidRDefault="00054B6C" w:rsidP="002B61C2">
            <w:pPr>
              <w:pStyle w:val="NoSpacing"/>
              <w:jc w:val="center"/>
              <w:rPr>
                <w:rFonts w:asciiTheme="majorHAnsi" w:hAnsiTheme="majorHAnsi" w:cstheme="minorHAnsi"/>
                <w:b/>
              </w:rPr>
            </w:pPr>
            <w:r>
              <w:rPr>
                <w:rFonts w:asciiTheme="majorHAnsi" w:hAnsiTheme="majorHAnsi" w:cstheme="minorHAnsi"/>
                <w:b/>
              </w:rPr>
              <w:t>Quarry Title</w:t>
            </w:r>
          </w:p>
        </w:tc>
        <w:tc>
          <w:tcPr>
            <w:tcW w:w="2160" w:type="dxa"/>
            <w:vAlign w:val="center"/>
          </w:tcPr>
          <w:p w:rsidR="00054B6C" w:rsidRPr="002B61C2" w:rsidRDefault="00054B6C" w:rsidP="005C18E6">
            <w:pPr>
              <w:pStyle w:val="NoSpacing"/>
              <w:jc w:val="center"/>
              <w:rPr>
                <w:rFonts w:asciiTheme="majorHAnsi" w:hAnsiTheme="majorHAnsi" w:cstheme="minorHAnsi"/>
                <w:b/>
              </w:rPr>
            </w:pPr>
            <w:r>
              <w:rPr>
                <w:rFonts w:asciiTheme="majorHAnsi" w:hAnsiTheme="majorHAnsi" w:cstheme="minorHAnsi"/>
                <w:b/>
              </w:rPr>
              <w:t xml:space="preserve">Square Block / Boulder (Quantity) </w:t>
            </w:r>
          </w:p>
        </w:tc>
        <w:tc>
          <w:tcPr>
            <w:tcW w:w="1710" w:type="dxa"/>
            <w:vAlign w:val="center"/>
          </w:tcPr>
          <w:p w:rsidR="00054B6C" w:rsidRPr="002B61C2" w:rsidRDefault="00054B6C" w:rsidP="00054B6C">
            <w:pPr>
              <w:pStyle w:val="NoSpacing"/>
              <w:jc w:val="center"/>
              <w:rPr>
                <w:rFonts w:asciiTheme="majorHAnsi" w:hAnsiTheme="majorHAnsi" w:cstheme="minorHAnsi"/>
                <w:b/>
              </w:rPr>
            </w:pPr>
            <w:r>
              <w:rPr>
                <w:rFonts w:asciiTheme="majorHAnsi" w:hAnsiTheme="majorHAnsi" w:cstheme="minorHAnsi"/>
                <w:b/>
              </w:rPr>
              <w:t xml:space="preserve">Per ton for </w:t>
            </w:r>
            <w:r w:rsidRPr="002B61C2">
              <w:rPr>
                <w:rFonts w:asciiTheme="majorHAnsi" w:hAnsiTheme="majorHAnsi" w:cstheme="minorHAnsi"/>
                <w:b/>
              </w:rPr>
              <w:t>Square Blocks</w:t>
            </w:r>
          </w:p>
        </w:tc>
        <w:tc>
          <w:tcPr>
            <w:tcW w:w="1980" w:type="dxa"/>
            <w:vAlign w:val="center"/>
          </w:tcPr>
          <w:p w:rsidR="00054B6C" w:rsidRPr="002B61C2" w:rsidRDefault="00054B6C" w:rsidP="002B61C2">
            <w:pPr>
              <w:pStyle w:val="NoSpacing"/>
              <w:jc w:val="center"/>
              <w:rPr>
                <w:rFonts w:asciiTheme="majorHAnsi" w:hAnsiTheme="majorHAnsi" w:cstheme="minorHAnsi"/>
                <w:b/>
              </w:rPr>
            </w:pPr>
            <w:r w:rsidRPr="002B61C2">
              <w:rPr>
                <w:rFonts w:asciiTheme="majorHAnsi" w:hAnsiTheme="majorHAnsi" w:cstheme="minorHAnsi"/>
                <w:b/>
              </w:rPr>
              <w:t>Per ton of offer for Boulder</w:t>
            </w:r>
          </w:p>
        </w:tc>
        <w:tc>
          <w:tcPr>
            <w:tcW w:w="1440" w:type="dxa"/>
          </w:tcPr>
          <w:p w:rsidR="00054B6C" w:rsidRPr="002B61C2" w:rsidRDefault="00054B6C" w:rsidP="00054B6C">
            <w:pPr>
              <w:pStyle w:val="NoSpacing"/>
              <w:jc w:val="center"/>
              <w:rPr>
                <w:rFonts w:asciiTheme="majorHAnsi" w:hAnsiTheme="majorHAnsi" w:cstheme="minorHAnsi"/>
                <w:b/>
              </w:rPr>
            </w:pPr>
            <w:r w:rsidRPr="002B61C2">
              <w:rPr>
                <w:rFonts w:asciiTheme="majorHAnsi" w:hAnsiTheme="majorHAnsi" w:cstheme="minorHAnsi"/>
                <w:b/>
              </w:rPr>
              <w:t xml:space="preserve">Total </w:t>
            </w:r>
            <w:r>
              <w:rPr>
                <w:rFonts w:asciiTheme="majorHAnsi" w:hAnsiTheme="majorHAnsi" w:cstheme="minorHAnsi"/>
                <w:b/>
              </w:rPr>
              <w:t>Bid Offered</w:t>
            </w:r>
          </w:p>
        </w:tc>
      </w:tr>
      <w:tr w:rsidR="00054B6C" w:rsidTr="00054B6C">
        <w:tc>
          <w:tcPr>
            <w:tcW w:w="817" w:type="dxa"/>
          </w:tcPr>
          <w:p w:rsidR="00054B6C" w:rsidRDefault="00054B6C" w:rsidP="00704D05">
            <w:pPr>
              <w:pStyle w:val="NoSpacing"/>
              <w:rPr>
                <w:rFonts w:asciiTheme="majorHAnsi" w:hAnsiTheme="majorHAnsi" w:cstheme="minorHAnsi"/>
                <w:sz w:val="24"/>
                <w:szCs w:val="24"/>
              </w:rPr>
            </w:pPr>
          </w:p>
        </w:tc>
        <w:tc>
          <w:tcPr>
            <w:tcW w:w="2081" w:type="dxa"/>
          </w:tcPr>
          <w:p w:rsidR="00054B6C" w:rsidRDefault="00054B6C" w:rsidP="00704D05">
            <w:pPr>
              <w:pStyle w:val="NoSpacing"/>
              <w:rPr>
                <w:rFonts w:asciiTheme="majorHAnsi" w:hAnsiTheme="majorHAnsi" w:cstheme="minorHAnsi"/>
                <w:sz w:val="24"/>
                <w:szCs w:val="24"/>
              </w:rPr>
            </w:pPr>
          </w:p>
        </w:tc>
        <w:tc>
          <w:tcPr>
            <w:tcW w:w="2160" w:type="dxa"/>
          </w:tcPr>
          <w:p w:rsidR="00054B6C" w:rsidRDefault="00054B6C" w:rsidP="00704D05">
            <w:pPr>
              <w:pStyle w:val="NoSpacing"/>
              <w:rPr>
                <w:rFonts w:asciiTheme="majorHAnsi" w:hAnsiTheme="majorHAnsi" w:cstheme="minorHAnsi"/>
                <w:sz w:val="24"/>
                <w:szCs w:val="24"/>
              </w:rPr>
            </w:pPr>
          </w:p>
        </w:tc>
        <w:tc>
          <w:tcPr>
            <w:tcW w:w="1710" w:type="dxa"/>
          </w:tcPr>
          <w:p w:rsidR="00054B6C" w:rsidRDefault="00054B6C" w:rsidP="00704D05">
            <w:pPr>
              <w:pStyle w:val="NoSpacing"/>
              <w:rPr>
                <w:rFonts w:asciiTheme="majorHAnsi" w:hAnsiTheme="majorHAnsi" w:cstheme="minorHAnsi"/>
                <w:sz w:val="24"/>
                <w:szCs w:val="24"/>
              </w:rPr>
            </w:pPr>
          </w:p>
        </w:tc>
        <w:tc>
          <w:tcPr>
            <w:tcW w:w="1980" w:type="dxa"/>
          </w:tcPr>
          <w:p w:rsidR="00054B6C" w:rsidRDefault="00054B6C" w:rsidP="00704D05">
            <w:pPr>
              <w:pStyle w:val="NoSpacing"/>
              <w:rPr>
                <w:rFonts w:asciiTheme="majorHAnsi" w:hAnsiTheme="majorHAnsi" w:cstheme="minorHAnsi"/>
                <w:sz w:val="24"/>
                <w:szCs w:val="24"/>
              </w:rPr>
            </w:pPr>
          </w:p>
        </w:tc>
        <w:tc>
          <w:tcPr>
            <w:tcW w:w="1440" w:type="dxa"/>
          </w:tcPr>
          <w:p w:rsidR="00054B6C" w:rsidRDefault="00054B6C" w:rsidP="00704D05">
            <w:pPr>
              <w:pStyle w:val="NoSpacing"/>
              <w:rPr>
                <w:rFonts w:asciiTheme="majorHAnsi" w:hAnsiTheme="majorHAnsi" w:cstheme="minorHAnsi"/>
                <w:sz w:val="24"/>
                <w:szCs w:val="24"/>
              </w:rPr>
            </w:pPr>
          </w:p>
        </w:tc>
      </w:tr>
      <w:tr w:rsidR="00054B6C" w:rsidTr="00054B6C">
        <w:tc>
          <w:tcPr>
            <w:tcW w:w="817" w:type="dxa"/>
          </w:tcPr>
          <w:p w:rsidR="00054B6C" w:rsidRDefault="00054B6C" w:rsidP="00704D05">
            <w:pPr>
              <w:pStyle w:val="NoSpacing"/>
              <w:rPr>
                <w:rFonts w:asciiTheme="majorHAnsi" w:hAnsiTheme="majorHAnsi" w:cstheme="minorHAnsi"/>
                <w:sz w:val="24"/>
                <w:szCs w:val="24"/>
              </w:rPr>
            </w:pPr>
          </w:p>
        </w:tc>
        <w:tc>
          <w:tcPr>
            <w:tcW w:w="2081" w:type="dxa"/>
          </w:tcPr>
          <w:p w:rsidR="00054B6C" w:rsidRDefault="00054B6C" w:rsidP="00704D05">
            <w:pPr>
              <w:pStyle w:val="NoSpacing"/>
              <w:rPr>
                <w:rFonts w:asciiTheme="majorHAnsi" w:hAnsiTheme="majorHAnsi" w:cstheme="minorHAnsi"/>
                <w:sz w:val="24"/>
                <w:szCs w:val="24"/>
              </w:rPr>
            </w:pPr>
          </w:p>
        </w:tc>
        <w:tc>
          <w:tcPr>
            <w:tcW w:w="2160" w:type="dxa"/>
          </w:tcPr>
          <w:p w:rsidR="00054B6C" w:rsidRDefault="00054B6C" w:rsidP="00704D05">
            <w:pPr>
              <w:pStyle w:val="NoSpacing"/>
              <w:rPr>
                <w:rFonts w:asciiTheme="majorHAnsi" w:hAnsiTheme="majorHAnsi" w:cstheme="minorHAnsi"/>
                <w:sz w:val="24"/>
                <w:szCs w:val="24"/>
              </w:rPr>
            </w:pPr>
          </w:p>
        </w:tc>
        <w:tc>
          <w:tcPr>
            <w:tcW w:w="1710" w:type="dxa"/>
          </w:tcPr>
          <w:p w:rsidR="00054B6C" w:rsidRDefault="00054B6C" w:rsidP="00704D05">
            <w:pPr>
              <w:pStyle w:val="NoSpacing"/>
              <w:rPr>
                <w:rFonts w:asciiTheme="majorHAnsi" w:hAnsiTheme="majorHAnsi" w:cstheme="minorHAnsi"/>
                <w:sz w:val="24"/>
                <w:szCs w:val="24"/>
              </w:rPr>
            </w:pPr>
          </w:p>
        </w:tc>
        <w:tc>
          <w:tcPr>
            <w:tcW w:w="1980" w:type="dxa"/>
          </w:tcPr>
          <w:p w:rsidR="00054B6C" w:rsidRDefault="00054B6C" w:rsidP="00704D05">
            <w:pPr>
              <w:pStyle w:val="NoSpacing"/>
              <w:rPr>
                <w:rFonts w:asciiTheme="majorHAnsi" w:hAnsiTheme="majorHAnsi" w:cstheme="minorHAnsi"/>
                <w:sz w:val="24"/>
                <w:szCs w:val="24"/>
              </w:rPr>
            </w:pPr>
          </w:p>
        </w:tc>
        <w:tc>
          <w:tcPr>
            <w:tcW w:w="1440" w:type="dxa"/>
          </w:tcPr>
          <w:p w:rsidR="00054B6C" w:rsidRDefault="00054B6C" w:rsidP="00704D05">
            <w:pPr>
              <w:pStyle w:val="NoSpacing"/>
              <w:rPr>
                <w:rFonts w:asciiTheme="majorHAnsi" w:hAnsiTheme="majorHAnsi" w:cstheme="minorHAnsi"/>
                <w:sz w:val="24"/>
                <w:szCs w:val="24"/>
              </w:rPr>
            </w:pPr>
          </w:p>
        </w:tc>
      </w:tr>
    </w:tbl>
    <w:p w:rsidR="002B61C2" w:rsidRDefault="002B61C2" w:rsidP="00704D05">
      <w:pPr>
        <w:pStyle w:val="NoSpacing"/>
        <w:rPr>
          <w:rFonts w:asciiTheme="majorHAnsi" w:hAnsiTheme="majorHAnsi" w:cstheme="minorHAnsi"/>
          <w:sz w:val="24"/>
          <w:szCs w:val="24"/>
        </w:rPr>
      </w:pPr>
    </w:p>
    <w:p w:rsidR="00B47013" w:rsidRDefault="002B61C2" w:rsidP="00704D05">
      <w:pPr>
        <w:pStyle w:val="NoSpacing"/>
        <w:rPr>
          <w:rFonts w:asciiTheme="majorHAnsi" w:hAnsiTheme="majorHAnsi" w:cstheme="minorHAnsi"/>
          <w:sz w:val="24"/>
          <w:szCs w:val="24"/>
        </w:rPr>
      </w:pPr>
      <w:r w:rsidRPr="002B61C2">
        <w:rPr>
          <w:rFonts w:asciiTheme="majorHAnsi" w:hAnsiTheme="majorHAnsi" w:cstheme="minorHAnsi"/>
          <w:sz w:val="24"/>
          <w:szCs w:val="24"/>
        </w:rPr>
        <w:t xml:space="preserve">Bid Bond: (5% of the bid amount): </w:t>
      </w:r>
      <w:r w:rsidR="00B47013">
        <w:rPr>
          <w:rFonts w:asciiTheme="majorHAnsi" w:hAnsiTheme="majorHAnsi" w:cstheme="minorHAnsi"/>
          <w:sz w:val="24"/>
          <w:szCs w:val="24"/>
        </w:rPr>
        <w:tab/>
      </w:r>
      <w:r w:rsidRPr="002B61C2">
        <w:rPr>
          <w:rFonts w:asciiTheme="majorHAnsi" w:hAnsiTheme="majorHAnsi" w:cstheme="minorHAnsi"/>
          <w:sz w:val="24"/>
          <w:szCs w:val="24"/>
        </w:rPr>
        <w:t xml:space="preserve">__________________________________________ </w:t>
      </w:r>
    </w:p>
    <w:p w:rsidR="00B47013" w:rsidRDefault="00B47013" w:rsidP="00704D05">
      <w:pPr>
        <w:pStyle w:val="NoSpacing"/>
        <w:rPr>
          <w:rFonts w:asciiTheme="majorHAnsi" w:hAnsiTheme="majorHAnsi" w:cstheme="minorHAnsi"/>
          <w:sz w:val="24"/>
          <w:szCs w:val="24"/>
        </w:rPr>
      </w:pPr>
    </w:p>
    <w:p w:rsidR="00B47013" w:rsidRDefault="002B61C2" w:rsidP="00704D05">
      <w:pPr>
        <w:pStyle w:val="NoSpacing"/>
        <w:rPr>
          <w:rFonts w:asciiTheme="majorHAnsi" w:hAnsiTheme="majorHAnsi" w:cstheme="minorHAnsi"/>
          <w:sz w:val="24"/>
          <w:szCs w:val="24"/>
        </w:rPr>
      </w:pPr>
      <w:r w:rsidRPr="002B61C2">
        <w:rPr>
          <w:rFonts w:asciiTheme="majorHAnsi" w:hAnsiTheme="majorHAnsi" w:cstheme="minorHAnsi"/>
          <w:sz w:val="24"/>
          <w:szCs w:val="24"/>
        </w:rPr>
        <w:t>Bank Draft</w:t>
      </w:r>
      <w:r w:rsidR="00B47013">
        <w:rPr>
          <w:rFonts w:asciiTheme="majorHAnsi" w:hAnsiTheme="majorHAnsi" w:cstheme="minorHAnsi"/>
          <w:sz w:val="24"/>
          <w:szCs w:val="24"/>
        </w:rPr>
        <w:t xml:space="preserve">/ </w:t>
      </w:r>
      <w:proofErr w:type="spellStart"/>
      <w:r w:rsidR="00B47013">
        <w:rPr>
          <w:rFonts w:asciiTheme="majorHAnsi" w:hAnsiTheme="majorHAnsi" w:cstheme="minorHAnsi"/>
          <w:sz w:val="24"/>
          <w:szCs w:val="24"/>
        </w:rPr>
        <w:t>Cheque</w:t>
      </w:r>
      <w:proofErr w:type="spellEnd"/>
      <w:r w:rsidR="00B47013">
        <w:rPr>
          <w:rFonts w:asciiTheme="majorHAnsi" w:hAnsiTheme="majorHAnsi" w:cstheme="minorHAnsi"/>
          <w:sz w:val="24"/>
          <w:szCs w:val="24"/>
        </w:rPr>
        <w:t xml:space="preserve"> / </w:t>
      </w:r>
      <w:r w:rsidRPr="002B61C2">
        <w:rPr>
          <w:rFonts w:asciiTheme="majorHAnsi" w:hAnsiTheme="majorHAnsi" w:cstheme="minorHAnsi"/>
          <w:sz w:val="24"/>
          <w:szCs w:val="24"/>
        </w:rPr>
        <w:t xml:space="preserve">Pay Order#: </w:t>
      </w:r>
      <w:r w:rsidR="00B47013">
        <w:rPr>
          <w:rFonts w:asciiTheme="majorHAnsi" w:hAnsiTheme="majorHAnsi" w:cstheme="minorHAnsi"/>
          <w:sz w:val="24"/>
          <w:szCs w:val="24"/>
        </w:rPr>
        <w:tab/>
      </w:r>
      <w:r w:rsidRPr="002B61C2">
        <w:rPr>
          <w:rFonts w:asciiTheme="majorHAnsi" w:hAnsiTheme="majorHAnsi" w:cstheme="minorHAnsi"/>
          <w:sz w:val="24"/>
          <w:szCs w:val="24"/>
        </w:rPr>
        <w:t xml:space="preserve">__________________________________________ </w:t>
      </w:r>
    </w:p>
    <w:p w:rsidR="00B47013" w:rsidRDefault="00B47013" w:rsidP="00704D05">
      <w:pPr>
        <w:pStyle w:val="NoSpacing"/>
        <w:rPr>
          <w:rFonts w:asciiTheme="majorHAnsi" w:hAnsiTheme="majorHAnsi" w:cstheme="minorHAnsi"/>
          <w:sz w:val="24"/>
          <w:szCs w:val="24"/>
        </w:rPr>
      </w:pPr>
    </w:p>
    <w:p w:rsidR="00B47013" w:rsidRDefault="002B61C2" w:rsidP="00704D05">
      <w:pPr>
        <w:pStyle w:val="NoSpacing"/>
        <w:rPr>
          <w:rFonts w:asciiTheme="majorHAnsi" w:hAnsiTheme="majorHAnsi" w:cstheme="minorHAnsi"/>
          <w:sz w:val="24"/>
          <w:szCs w:val="24"/>
        </w:rPr>
      </w:pPr>
      <w:r w:rsidRPr="002B61C2">
        <w:rPr>
          <w:rFonts w:asciiTheme="majorHAnsi" w:hAnsiTheme="majorHAnsi" w:cstheme="minorHAnsi"/>
          <w:sz w:val="24"/>
          <w:szCs w:val="24"/>
        </w:rPr>
        <w:t xml:space="preserve">Drawn from the Bank: </w:t>
      </w:r>
      <w:r w:rsidR="00B47013">
        <w:rPr>
          <w:rFonts w:asciiTheme="majorHAnsi" w:hAnsiTheme="majorHAnsi" w:cstheme="minorHAnsi"/>
          <w:sz w:val="24"/>
          <w:szCs w:val="24"/>
        </w:rPr>
        <w:tab/>
      </w:r>
      <w:r w:rsidR="00B47013">
        <w:rPr>
          <w:rFonts w:asciiTheme="majorHAnsi" w:hAnsiTheme="majorHAnsi" w:cstheme="minorHAnsi"/>
          <w:sz w:val="24"/>
          <w:szCs w:val="24"/>
        </w:rPr>
        <w:tab/>
      </w:r>
      <w:r w:rsidRPr="002B61C2">
        <w:rPr>
          <w:rFonts w:asciiTheme="majorHAnsi" w:hAnsiTheme="majorHAnsi" w:cstheme="minorHAnsi"/>
          <w:sz w:val="24"/>
          <w:szCs w:val="24"/>
        </w:rPr>
        <w:t xml:space="preserve">__________________________________________ </w:t>
      </w:r>
    </w:p>
    <w:p w:rsidR="00B47013" w:rsidRDefault="00B47013" w:rsidP="00704D05">
      <w:pPr>
        <w:pStyle w:val="NoSpacing"/>
        <w:rPr>
          <w:rFonts w:asciiTheme="majorHAnsi" w:hAnsiTheme="majorHAnsi" w:cstheme="minorHAnsi"/>
          <w:sz w:val="24"/>
          <w:szCs w:val="24"/>
        </w:rPr>
      </w:pPr>
    </w:p>
    <w:p w:rsidR="00B47013" w:rsidRDefault="00B47013" w:rsidP="00704D05">
      <w:pPr>
        <w:pStyle w:val="NoSpacing"/>
        <w:rPr>
          <w:rFonts w:asciiTheme="majorHAnsi" w:hAnsiTheme="majorHAnsi" w:cstheme="minorHAnsi"/>
          <w:sz w:val="24"/>
          <w:szCs w:val="24"/>
        </w:rPr>
      </w:pPr>
    </w:p>
    <w:p w:rsidR="00B47013" w:rsidRDefault="002B61C2" w:rsidP="00704D05">
      <w:pPr>
        <w:pStyle w:val="NoSpacing"/>
        <w:rPr>
          <w:rFonts w:asciiTheme="majorHAnsi" w:hAnsiTheme="majorHAnsi" w:cstheme="minorHAnsi"/>
          <w:sz w:val="24"/>
          <w:szCs w:val="24"/>
        </w:rPr>
      </w:pPr>
      <w:r w:rsidRPr="002B61C2">
        <w:rPr>
          <w:rFonts w:asciiTheme="majorHAnsi" w:hAnsiTheme="majorHAnsi" w:cstheme="minorHAnsi"/>
          <w:sz w:val="24"/>
          <w:szCs w:val="24"/>
        </w:rPr>
        <w:t>Date of submission</w:t>
      </w:r>
      <w:r w:rsidR="00A51F90">
        <w:rPr>
          <w:rFonts w:asciiTheme="majorHAnsi" w:hAnsiTheme="majorHAnsi" w:cstheme="minorHAnsi"/>
          <w:sz w:val="24"/>
          <w:szCs w:val="24"/>
        </w:rPr>
        <w:t>:</w:t>
      </w:r>
      <w:r w:rsidR="00A51F90">
        <w:rPr>
          <w:rFonts w:asciiTheme="majorHAnsi" w:hAnsiTheme="majorHAnsi" w:cstheme="minorHAnsi"/>
          <w:sz w:val="24"/>
          <w:szCs w:val="24"/>
        </w:rPr>
        <w:tab/>
        <w:t>________________________</w:t>
      </w:r>
      <w:r w:rsidRPr="002B61C2">
        <w:rPr>
          <w:rFonts w:asciiTheme="majorHAnsi" w:hAnsiTheme="majorHAnsi" w:cstheme="minorHAnsi"/>
          <w:sz w:val="24"/>
          <w:szCs w:val="24"/>
        </w:rPr>
        <w:t xml:space="preserve"> </w:t>
      </w:r>
    </w:p>
    <w:p w:rsidR="00A51F90" w:rsidRDefault="00A51F90" w:rsidP="00B47013">
      <w:pPr>
        <w:pStyle w:val="NoSpacing"/>
        <w:jc w:val="right"/>
        <w:rPr>
          <w:rFonts w:asciiTheme="majorHAnsi" w:hAnsiTheme="majorHAnsi" w:cstheme="minorHAnsi"/>
          <w:sz w:val="24"/>
          <w:szCs w:val="24"/>
        </w:rPr>
      </w:pPr>
    </w:p>
    <w:p w:rsidR="00A51F90" w:rsidRDefault="00A51F90" w:rsidP="00B47013">
      <w:pPr>
        <w:pStyle w:val="NoSpacing"/>
        <w:jc w:val="right"/>
        <w:rPr>
          <w:rFonts w:asciiTheme="majorHAnsi" w:hAnsiTheme="majorHAnsi" w:cstheme="minorHAnsi"/>
          <w:sz w:val="24"/>
          <w:szCs w:val="24"/>
        </w:rPr>
      </w:pPr>
    </w:p>
    <w:p w:rsidR="00EC1154" w:rsidRDefault="002B61C2" w:rsidP="00B47013">
      <w:pPr>
        <w:pStyle w:val="NoSpacing"/>
        <w:jc w:val="right"/>
        <w:rPr>
          <w:rFonts w:asciiTheme="majorHAnsi" w:hAnsiTheme="majorHAnsi" w:cstheme="minorHAnsi"/>
          <w:sz w:val="24"/>
          <w:szCs w:val="24"/>
        </w:rPr>
      </w:pPr>
      <w:r w:rsidRPr="002B61C2">
        <w:rPr>
          <w:rFonts w:asciiTheme="majorHAnsi" w:hAnsiTheme="majorHAnsi" w:cstheme="minorHAnsi"/>
          <w:sz w:val="24"/>
          <w:szCs w:val="24"/>
        </w:rPr>
        <w:t xml:space="preserve">Signature </w:t>
      </w:r>
      <w:r w:rsidR="00A51F90">
        <w:rPr>
          <w:rFonts w:asciiTheme="majorHAnsi" w:hAnsiTheme="majorHAnsi" w:cstheme="minorHAnsi"/>
          <w:sz w:val="24"/>
          <w:szCs w:val="24"/>
        </w:rPr>
        <w:t xml:space="preserve">&amp; Stamp: </w:t>
      </w:r>
      <w:r w:rsidRPr="002B61C2">
        <w:rPr>
          <w:rFonts w:asciiTheme="majorHAnsi" w:hAnsiTheme="majorHAnsi" w:cstheme="minorHAnsi"/>
          <w:sz w:val="24"/>
          <w:szCs w:val="24"/>
        </w:rPr>
        <w:t>______________</w:t>
      </w:r>
      <w:r w:rsidR="00B47013">
        <w:rPr>
          <w:rFonts w:asciiTheme="majorHAnsi" w:hAnsiTheme="majorHAnsi" w:cstheme="minorHAnsi"/>
          <w:sz w:val="24"/>
          <w:szCs w:val="24"/>
        </w:rPr>
        <w:t>_______________</w:t>
      </w:r>
    </w:p>
    <w:p w:rsidR="007918F2" w:rsidRDefault="007918F2">
      <w:pPr>
        <w:rPr>
          <w:rFonts w:asciiTheme="majorHAnsi" w:hAnsiTheme="majorHAnsi" w:cstheme="minorHAnsi"/>
          <w:sz w:val="24"/>
          <w:szCs w:val="24"/>
        </w:rPr>
      </w:pPr>
      <w:r>
        <w:rPr>
          <w:rFonts w:asciiTheme="majorHAnsi" w:hAnsiTheme="majorHAnsi" w:cstheme="minorHAnsi"/>
          <w:sz w:val="24"/>
          <w:szCs w:val="24"/>
        </w:rPr>
        <w:br w:type="page"/>
      </w:r>
    </w:p>
    <w:p w:rsidR="007918F2" w:rsidRPr="007918F2" w:rsidRDefault="007918F2" w:rsidP="00026C71">
      <w:pPr>
        <w:pStyle w:val="NoSpacing"/>
        <w:jc w:val="center"/>
        <w:rPr>
          <w:rFonts w:asciiTheme="majorHAnsi" w:hAnsiTheme="majorHAnsi" w:cstheme="minorHAnsi"/>
          <w:b/>
          <w:sz w:val="28"/>
          <w:szCs w:val="28"/>
        </w:rPr>
      </w:pPr>
      <w:r w:rsidRPr="007918F2">
        <w:rPr>
          <w:rFonts w:asciiTheme="majorHAnsi" w:hAnsiTheme="majorHAnsi" w:cstheme="minorHAnsi"/>
          <w:b/>
          <w:sz w:val="28"/>
          <w:szCs w:val="28"/>
        </w:rPr>
        <w:lastRenderedPageBreak/>
        <w:t>Terms of Reference (TOR’s) for the Mechanized Mining</w:t>
      </w:r>
    </w:p>
    <w:p w:rsidR="007918F2" w:rsidRPr="007918F2" w:rsidRDefault="007918F2" w:rsidP="007918F2">
      <w:pPr>
        <w:pStyle w:val="NoSpacing"/>
      </w:pPr>
    </w:p>
    <w:p w:rsidR="007918F2" w:rsidRDefault="007918F2" w:rsidP="00DB74BF">
      <w:pPr>
        <w:pStyle w:val="NoSpacing"/>
        <w:jc w:val="both"/>
        <w:rPr>
          <w:rFonts w:asciiTheme="majorHAnsi" w:hAnsiTheme="majorHAnsi" w:cstheme="minorHAnsi"/>
          <w:sz w:val="24"/>
          <w:szCs w:val="24"/>
        </w:rPr>
      </w:pPr>
      <w:r w:rsidRPr="007918F2">
        <w:rPr>
          <w:rFonts w:asciiTheme="majorHAnsi" w:hAnsiTheme="majorHAnsi" w:cstheme="minorHAnsi"/>
          <w:sz w:val="24"/>
          <w:szCs w:val="24"/>
        </w:rPr>
        <w:t xml:space="preserve">PASDEC </w:t>
      </w:r>
      <w:r w:rsidR="00DB74BF" w:rsidRPr="007918F2">
        <w:rPr>
          <w:rFonts w:asciiTheme="majorHAnsi" w:hAnsiTheme="majorHAnsi" w:cstheme="minorHAnsi"/>
          <w:sz w:val="24"/>
          <w:szCs w:val="24"/>
        </w:rPr>
        <w:t xml:space="preserve">invites </w:t>
      </w:r>
      <w:r w:rsidRPr="007918F2">
        <w:rPr>
          <w:rFonts w:asciiTheme="majorHAnsi" w:hAnsiTheme="majorHAnsi" w:cstheme="minorHAnsi"/>
          <w:sz w:val="24"/>
          <w:szCs w:val="24"/>
        </w:rPr>
        <w:t xml:space="preserve">business proposals from interested parties for mining operations on established/developed </w:t>
      </w:r>
      <w:r w:rsidR="00DB74BF">
        <w:rPr>
          <w:rFonts w:asciiTheme="majorHAnsi" w:hAnsiTheme="majorHAnsi" w:cstheme="minorHAnsi"/>
          <w:sz w:val="24"/>
          <w:szCs w:val="24"/>
        </w:rPr>
        <w:t xml:space="preserve">/New </w:t>
      </w:r>
      <w:r w:rsidRPr="007918F2">
        <w:rPr>
          <w:rFonts w:asciiTheme="majorHAnsi" w:hAnsiTheme="majorHAnsi" w:cstheme="minorHAnsi"/>
          <w:sz w:val="24"/>
          <w:szCs w:val="24"/>
        </w:rPr>
        <w:t xml:space="preserve">quarry sites of marble/granite located in </w:t>
      </w:r>
      <w:proofErr w:type="spellStart"/>
      <w:r w:rsidRPr="007918F2">
        <w:rPr>
          <w:rFonts w:asciiTheme="majorHAnsi" w:hAnsiTheme="majorHAnsi" w:cstheme="minorHAnsi"/>
          <w:sz w:val="24"/>
          <w:szCs w:val="24"/>
        </w:rPr>
        <w:t>Khuzdar</w:t>
      </w:r>
      <w:proofErr w:type="spellEnd"/>
      <w:r w:rsidRPr="007918F2">
        <w:rPr>
          <w:rFonts w:asciiTheme="majorHAnsi" w:hAnsiTheme="majorHAnsi" w:cstheme="minorHAnsi"/>
          <w:sz w:val="24"/>
          <w:szCs w:val="24"/>
        </w:rPr>
        <w:t xml:space="preserve">, </w:t>
      </w:r>
      <w:proofErr w:type="spellStart"/>
      <w:r w:rsidRPr="007918F2">
        <w:rPr>
          <w:rFonts w:asciiTheme="majorHAnsi" w:hAnsiTheme="majorHAnsi" w:cstheme="minorHAnsi"/>
          <w:sz w:val="24"/>
          <w:szCs w:val="24"/>
        </w:rPr>
        <w:t>Mastung</w:t>
      </w:r>
      <w:proofErr w:type="spellEnd"/>
      <w:r w:rsidRPr="007918F2">
        <w:rPr>
          <w:rFonts w:asciiTheme="majorHAnsi" w:hAnsiTheme="majorHAnsi" w:cstheme="minorHAnsi"/>
          <w:sz w:val="24"/>
          <w:szCs w:val="24"/>
        </w:rPr>
        <w:t xml:space="preserve">, </w:t>
      </w:r>
      <w:proofErr w:type="spellStart"/>
      <w:r w:rsidRPr="007918F2">
        <w:rPr>
          <w:rFonts w:asciiTheme="majorHAnsi" w:hAnsiTheme="majorHAnsi" w:cstheme="minorHAnsi"/>
          <w:sz w:val="24"/>
          <w:szCs w:val="24"/>
        </w:rPr>
        <w:t>Mardan</w:t>
      </w:r>
      <w:proofErr w:type="spellEnd"/>
      <w:r w:rsidRPr="007918F2">
        <w:rPr>
          <w:rFonts w:asciiTheme="majorHAnsi" w:hAnsiTheme="majorHAnsi" w:cstheme="minorHAnsi"/>
          <w:sz w:val="24"/>
          <w:szCs w:val="24"/>
        </w:rPr>
        <w:t>, Mohmand (FATA) and</w:t>
      </w:r>
      <w:r>
        <w:rPr>
          <w:rFonts w:asciiTheme="majorHAnsi" w:hAnsiTheme="majorHAnsi" w:cstheme="minorHAnsi"/>
          <w:sz w:val="24"/>
          <w:szCs w:val="24"/>
        </w:rPr>
        <w:t xml:space="preserve"> </w:t>
      </w:r>
      <w:proofErr w:type="spellStart"/>
      <w:r w:rsidRPr="007918F2">
        <w:rPr>
          <w:rFonts w:asciiTheme="majorHAnsi" w:hAnsiTheme="majorHAnsi" w:cstheme="minorHAnsi"/>
          <w:sz w:val="24"/>
          <w:szCs w:val="24"/>
        </w:rPr>
        <w:t>Chitral</w:t>
      </w:r>
      <w:proofErr w:type="spellEnd"/>
      <w:r w:rsidRPr="007918F2">
        <w:rPr>
          <w:rFonts w:asciiTheme="majorHAnsi" w:hAnsiTheme="majorHAnsi" w:cstheme="minorHAnsi"/>
          <w:sz w:val="24"/>
          <w:szCs w:val="24"/>
        </w:rPr>
        <w:t xml:space="preserve"> regions, on prescribed form (Annex-</w:t>
      </w:r>
      <w:r w:rsidR="00DB74BF">
        <w:rPr>
          <w:rFonts w:asciiTheme="majorHAnsi" w:hAnsiTheme="majorHAnsi" w:cstheme="minorHAnsi"/>
          <w:sz w:val="24"/>
          <w:szCs w:val="24"/>
        </w:rPr>
        <w:t>A</w:t>
      </w:r>
      <w:r w:rsidRPr="007918F2">
        <w:rPr>
          <w:rFonts w:asciiTheme="majorHAnsi" w:hAnsiTheme="majorHAnsi" w:cstheme="minorHAnsi"/>
          <w:sz w:val="24"/>
          <w:szCs w:val="24"/>
        </w:rPr>
        <w:t xml:space="preserve">) as per the following </w:t>
      </w:r>
      <w:proofErr w:type="spellStart"/>
      <w:r w:rsidRPr="007918F2">
        <w:rPr>
          <w:rFonts w:asciiTheme="majorHAnsi" w:hAnsiTheme="majorHAnsi" w:cstheme="minorHAnsi"/>
          <w:sz w:val="24"/>
          <w:szCs w:val="24"/>
        </w:rPr>
        <w:t>ToR's</w:t>
      </w:r>
      <w:proofErr w:type="spellEnd"/>
      <w:r w:rsidRPr="007918F2">
        <w:rPr>
          <w:rFonts w:asciiTheme="majorHAnsi" w:hAnsiTheme="majorHAnsi" w:cstheme="minorHAnsi"/>
          <w:sz w:val="24"/>
          <w:szCs w:val="24"/>
        </w:rPr>
        <w:t>;</w:t>
      </w:r>
    </w:p>
    <w:p w:rsidR="007918F2" w:rsidRPr="007918F2" w:rsidRDefault="007918F2" w:rsidP="007918F2">
      <w:pPr>
        <w:pStyle w:val="NoSpacing"/>
        <w:rPr>
          <w:rFonts w:asciiTheme="majorHAnsi" w:hAnsiTheme="majorHAnsi" w:cstheme="minorHAnsi"/>
          <w:sz w:val="24"/>
          <w:szCs w:val="24"/>
        </w:rPr>
      </w:pPr>
    </w:p>
    <w:p w:rsidR="007918F2" w:rsidRPr="00026C71" w:rsidRDefault="007918F2" w:rsidP="007918F2">
      <w:pPr>
        <w:pStyle w:val="NoSpacing"/>
        <w:numPr>
          <w:ilvl w:val="0"/>
          <w:numId w:val="5"/>
        </w:numPr>
        <w:spacing w:line="276" w:lineRule="auto"/>
        <w:ind w:hanging="720"/>
        <w:jc w:val="both"/>
        <w:rPr>
          <w:rFonts w:asciiTheme="majorHAnsi" w:hAnsiTheme="majorHAnsi"/>
        </w:rPr>
      </w:pPr>
      <w:r w:rsidRPr="00026C71">
        <w:rPr>
          <w:rFonts w:asciiTheme="majorHAnsi" w:hAnsiTheme="majorHAnsi"/>
        </w:rPr>
        <w:t xml:space="preserve">The successful party will enter in to agreement with PASDEC </w:t>
      </w:r>
      <w:r w:rsidR="00026C71">
        <w:rPr>
          <w:rFonts w:asciiTheme="majorHAnsi" w:hAnsiTheme="majorHAnsi"/>
        </w:rPr>
        <w:t xml:space="preserve">and the </w:t>
      </w:r>
      <w:r w:rsidRPr="00026C71">
        <w:rPr>
          <w:rFonts w:asciiTheme="majorHAnsi" w:hAnsiTheme="majorHAnsi"/>
        </w:rPr>
        <w:t>consent of respective leaseholder for a period of 03 years, which can be extended with mutual consent;</w:t>
      </w:r>
    </w:p>
    <w:p w:rsidR="007918F2" w:rsidRPr="00026C71" w:rsidRDefault="007918F2" w:rsidP="007918F2">
      <w:pPr>
        <w:pStyle w:val="NoSpacing"/>
        <w:numPr>
          <w:ilvl w:val="0"/>
          <w:numId w:val="5"/>
        </w:numPr>
        <w:spacing w:line="276" w:lineRule="auto"/>
        <w:ind w:hanging="720"/>
        <w:jc w:val="both"/>
        <w:rPr>
          <w:rFonts w:asciiTheme="majorHAnsi" w:hAnsiTheme="majorHAnsi"/>
        </w:rPr>
      </w:pPr>
      <w:r w:rsidRPr="00026C71">
        <w:rPr>
          <w:rFonts w:asciiTheme="majorHAnsi" w:hAnsiTheme="majorHAnsi"/>
        </w:rPr>
        <w:t>The successful party will immediately start quarrying/block extraction from the mines. The existing benches may be used for production activities, (without destroying them).</w:t>
      </w:r>
    </w:p>
    <w:p w:rsidR="007918F2" w:rsidRPr="00026C71" w:rsidRDefault="007918F2" w:rsidP="007918F2">
      <w:pPr>
        <w:pStyle w:val="NoSpacing"/>
        <w:numPr>
          <w:ilvl w:val="0"/>
          <w:numId w:val="5"/>
        </w:numPr>
        <w:spacing w:line="276" w:lineRule="auto"/>
        <w:ind w:hanging="720"/>
        <w:jc w:val="both"/>
        <w:rPr>
          <w:rFonts w:asciiTheme="majorHAnsi" w:hAnsiTheme="majorHAnsi"/>
        </w:rPr>
      </w:pPr>
      <w:r w:rsidRPr="00026C71">
        <w:rPr>
          <w:rFonts w:asciiTheme="majorHAnsi" w:hAnsiTheme="majorHAnsi"/>
        </w:rPr>
        <w:t xml:space="preserve">Interested parties can inspect the quarry sites during 9:00 am to 4:00 pm on any working day but before bid opening date. Mr. </w:t>
      </w:r>
      <w:proofErr w:type="spellStart"/>
      <w:r w:rsidRPr="00026C71">
        <w:rPr>
          <w:rFonts w:asciiTheme="majorHAnsi" w:hAnsiTheme="majorHAnsi"/>
        </w:rPr>
        <w:t>Parwar</w:t>
      </w:r>
      <w:proofErr w:type="spellEnd"/>
      <w:r w:rsidRPr="00026C71">
        <w:rPr>
          <w:rFonts w:asciiTheme="majorHAnsi" w:hAnsiTheme="majorHAnsi"/>
        </w:rPr>
        <w:t xml:space="preserve"> Said, Geologist –PASDEC (Mobile: 0342-9615023)may be contacted for visit to quarry sites;</w:t>
      </w:r>
    </w:p>
    <w:p w:rsidR="007918F2" w:rsidRPr="00026C71" w:rsidRDefault="007918F2" w:rsidP="007918F2">
      <w:pPr>
        <w:pStyle w:val="NoSpacing"/>
        <w:numPr>
          <w:ilvl w:val="0"/>
          <w:numId w:val="5"/>
        </w:numPr>
        <w:spacing w:line="276" w:lineRule="auto"/>
        <w:ind w:hanging="720"/>
        <w:jc w:val="both"/>
        <w:rPr>
          <w:rFonts w:asciiTheme="majorHAnsi" w:hAnsiTheme="majorHAnsi" w:cstheme="minorHAnsi"/>
        </w:rPr>
      </w:pPr>
      <w:r w:rsidRPr="00026C71">
        <w:rPr>
          <w:rFonts w:asciiTheme="majorHAnsi" w:hAnsiTheme="majorHAnsi"/>
        </w:rPr>
        <w:t>Developmental expenses</w:t>
      </w:r>
      <w:r w:rsidRPr="00026C71">
        <w:rPr>
          <w:rFonts w:asciiTheme="majorHAnsi" w:hAnsiTheme="majorHAnsi" w:cstheme="minorHAnsi"/>
        </w:rPr>
        <w:t xml:space="preserve"> incurred on new pit opening/bench development and up keeping of quarry roads etc</w:t>
      </w:r>
      <w:r w:rsidR="00DB74BF" w:rsidRPr="00026C71">
        <w:rPr>
          <w:rFonts w:asciiTheme="majorHAnsi" w:hAnsiTheme="majorHAnsi" w:cstheme="minorHAnsi"/>
        </w:rPr>
        <w:t>.</w:t>
      </w:r>
      <w:r w:rsidRPr="00026C71">
        <w:rPr>
          <w:rFonts w:asciiTheme="majorHAnsi" w:hAnsiTheme="majorHAnsi" w:cstheme="minorHAnsi"/>
        </w:rPr>
        <w:t xml:space="preserve"> shall be borne by the interested party itself;</w:t>
      </w:r>
    </w:p>
    <w:p w:rsidR="007918F2" w:rsidRPr="00026C71" w:rsidRDefault="007918F2" w:rsidP="007918F2">
      <w:pPr>
        <w:pStyle w:val="NoSpacing"/>
        <w:numPr>
          <w:ilvl w:val="0"/>
          <w:numId w:val="5"/>
        </w:numPr>
        <w:spacing w:line="276" w:lineRule="auto"/>
        <w:ind w:hanging="720"/>
        <w:jc w:val="both"/>
        <w:rPr>
          <w:rFonts w:asciiTheme="majorHAnsi" w:hAnsiTheme="majorHAnsi"/>
        </w:rPr>
      </w:pPr>
      <w:r w:rsidRPr="00026C71">
        <w:rPr>
          <w:rFonts w:asciiTheme="majorHAnsi" w:hAnsiTheme="majorHAnsi"/>
        </w:rPr>
        <w:t xml:space="preserve">Party can obtain machinery </w:t>
      </w:r>
      <w:r w:rsidR="00DB74BF" w:rsidRPr="00026C71">
        <w:rPr>
          <w:rFonts w:asciiTheme="majorHAnsi" w:hAnsiTheme="majorHAnsi"/>
        </w:rPr>
        <w:t xml:space="preserve">for </w:t>
      </w:r>
      <w:r w:rsidRPr="00026C71">
        <w:rPr>
          <w:rFonts w:asciiTheme="majorHAnsi" w:hAnsiTheme="majorHAnsi"/>
        </w:rPr>
        <w:t>mechanized mining from PASDEC’s Machinery Pool on rental basis, subject to availability and standard rental terms;</w:t>
      </w:r>
    </w:p>
    <w:p w:rsidR="007918F2" w:rsidRPr="00026C71" w:rsidRDefault="007918F2" w:rsidP="007918F2">
      <w:pPr>
        <w:pStyle w:val="NoSpacing"/>
        <w:numPr>
          <w:ilvl w:val="0"/>
          <w:numId w:val="5"/>
        </w:numPr>
        <w:spacing w:line="276" w:lineRule="auto"/>
        <w:ind w:hanging="720"/>
        <w:jc w:val="both"/>
        <w:rPr>
          <w:rFonts w:asciiTheme="majorHAnsi" w:hAnsiTheme="majorHAnsi"/>
        </w:rPr>
      </w:pPr>
      <w:r w:rsidRPr="00026C71">
        <w:rPr>
          <w:rFonts w:asciiTheme="majorHAnsi" w:hAnsiTheme="majorHAnsi"/>
        </w:rPr>
        <w:t>All expenses of the quarry shall be borne by the interested party, including cost associated with operational activities, surface rent (as per leaseholder’s agreement with landowners), other local payments and Government dues;</w:t>
      </w:r>
    </w:p>
    <w:p w:rsidR="007918F2" w:rsidRPr="00026C71" w:rsidRDefault="007918F2" w:rsidP="007918F2">
      <w:pPr>
        <w:pStyle w:val="NoSpacing"/>
        <w:numPr>
          <w:ilvl w:val="0"/>
          <w:numId w:val="5"/>
        </w:numPr>
        <w:spacing w:line="276" w:lineRule="auto"/>
        <w:ind w:hanging="720"/>
        <w:jc w:val="both"/>
        <w:rPr>
          <w:rFonts w:asciiTheme="majorHAnsi" w:hAnsiTheme="majorHAnsi"/>
        </w:rPr>
      </w:pPr>
      <w:r w:rsidRPr="00026C71">
        <w:rPr>
          <w:rFonts w:asciiTheme="majorHAnsi" w:hAnsiTheme="majorHAnsi"/>
        </w:rPr>
        <w:t xml:space="preserve">The party shall make payments to PASDEC on extraction/production of material (square &amp; irregular blocks) from the quarry </w:t>
      </w:r>
      <w:r w:rsidR="00DB74BF" w:rsidRPr="00026C71">
        <w:rPr>
          <w:rFonts w:asciiTheme="majorHAnsi" w:hAnsiTheme="majorHAnsi"/>
        </w:rPr>
        <w:t xml:space="preserve">on </w:t>
      </w:r>
      <w:r w:rsidRPr="00026C71">
        <w:rPr>
          <w:rFonts w:asciiTheme="majorHAnsi" w:hAnsiTheme="majorHAnsi"/>
        </w:rPr>
        <w:t>per ton rate, and not upon sales.</w:t>
      </w:r>
    </w:p>
    <w:p w:rsidR="007918F2" w:rsidRPr="00026C71" w:rsidRDefault="007918F2" w:rsidP="007918F2">
      <w:pPr>
        <w:pStyle w:val="NoSpacing"/>
        <w:numPr>
          <w:ilvl w:val="0"/>
          <w:numId w:val="5"/>
        </w:numPr>
        <w:spacing w:line="276" w:lineRule="auto"/>
        <w:ind w:hanging="720"/>
        <w:jc w:val="both"/>
        <w:rPr>
          <w:rFonts w:asciiTheme="majorHAnsi" w:hAnsiTheme="majorHAnsi"/>
        </w:rPr>
      </w:pPr>
      <w:r w:rsidRPr="00026C71">
        <w:rPr>
          <w:rFonts w:asciiTheme="majorHAnsi" w:hAnsiTheme="majorHAnsi"/>
        </w:rPr>
        <w:t xml:space="preserve">The proposal must include per ton offer rate to be paid to PASDEC, separately for square &amp; irregular </w:t>
      </w:r>
      <w:r w:rsidR="000B3DB1">
        <w:rPr>
          <w:rFonts w:asciiTheme="majorHAnsi" w:hAnsiTheme="majorHAnsi"/>
        </w:rPr>
        <w:t>boulder</w:t>
      </w:r>
      <w:r w:rsidRPr="00026C71">
        <w:rPr>
          <w:rFonts w:asciiTheme="majorHAnsi" w:hAnsiTheme="majorHAnsi"/>
        </w:rPr>
        <w:t>;</w:t>
      </w:r>
    </w:p>
    <w:p w:rsidR="007918F2" w:rsidRPr="00026C71" w:rsidRDefault="007918F2" w:rsidP="007918F2">
      <w:pPr>
        <w:pStyle w:val="NoSpacing"/>
        <w:numPr>
          <w:ilvl w:val="0"/>
          <w:numId w:val="5"/>
        </w:numPr>
        <w:spacing w:line="276" w:lineRule="auto"/>
        <w:ind w:hanging="720"/>
        <w:jc w:val="both"/>
        <w:rPr>
          <w:rFonts w:asciiTheme="majorHAnsi" w:hAnsiTheme="majorHAnsi"/>
        </w:rPr>
      </w:pPr>
      <w:r w:rsidRPr="00026C71">
        <w:rPr>
          <w:rFonts w:asciiTheme="majorHAnsi" w:hAnsiTheme="majorHAnsi"/>
        </w:rPr>
        <w:t>Per Ton payment by the interested parties to PASDEC may be reviewed annually with mutual consent of the parties.</w:t>
      </w:r>
    </w:p>
    <w:p w:rsidR="007918F2" w:rsidRPr="00026C71" w:rsidRDefault="007918F2" w:rsidP="007918F2">
      <w:pPr>
        <w:pStyle w:val="NoSpacing"/>
        <w:numPr>
          <w:ilvl w:val="0"/>
          <w:numId w:val="5"/>
        </w:numPr>
        <w:spacing w:line="276" w:lineRule="auto"/>
        <w:ind w:hanging="720"/>
        <w:jc w:val="both"/>
        <w:rPr>
          <w:rFonts w:asciiTheme="majorHAnsi" w:hAnsiTheme="majorHAnsi"/>
        </w:rPr>
      </w:pPr>
      <w:r w:rsidRPr="00026C71">
        <w:rPr>
          <w:rFonts w:asciiTheme="majorHAnsi" w:hAnsiTheme="majorHAnsi"/>
        </w:rPr>
        <w:t>In case of termination of agreement PASDEC shall not be liable for any payments against any development work/ any construction/ bench development etc</w:t>
      </w:r>
      <w:r w:rsidR="00DB74BF" w:rsidRPr="00026C71">
        <w:rPr>
          <w:rFonts w:asciiTheme="majorHAnsi" w:hAnsiTheme="majorHAnsi"/>
        </w:rPr>
        <w:t>.</w:t>
      </w:r>
      <w:r w:rsidRPr="00026C71">
        <w:rPr>
          <w:rFonts w:asciiTheme="majorHAnsi" w:hAnsiTheme="majorHAnsi"/>
        </w:rPr>
        <w:t xml:space="preserve"> by the interested party.</w:t>
      </w:r>
    </w:p>
    <w:p w:rsidR="007918F2" w:rsidRPr="00026C71" w:rsidRDefault="007918F2" w:rsidP="007918F2">
      <w:pPr>
        <w:pStyle w:val="NoSpacing"/>
        <w:numPr>
          <w:ilvl w:val="0"/>
          <w:numId w:val="5"/>
        </w:numPr>
        <w:spacing w:line="276" w:lineRule="auto"/>
        <w:ind w:hanging="720"/>
        <w:jc w:val="both"/>
        <w:rPr>
          <w:rFonts w:asciiTheme="majorHAnsi" w:hAnsiTheme="majorHAnsi"/>
        </w:rPr>
      </w:pPr>
      <w:r w:rsidRPr="00026C71">
        <w:rPr>
          <w:rFonts w:asciiTheme="majorHAnsi" w:hAnsiTheme="majorHAnsi"/>
        </w:rPr>
        <w:t>Quarry operations</w:t>
      </w:r>
      <w:r w:rsidR="00026C71">
        <w:rPr>
          <w:rFonts w:asciiTheme="majorHAnsi" w:hAnsiTheme="majorHAnsi"/>
        </w:rPr>
        <w:t xml:space="preserve"> support</w:t>
      </w:r>
      <w:r w:rsidRPr="00026C71">
        <w:rPr>
          <w:rFonts w:asciiTheme="majorHAnsi" w:hAnsiTheme="majorHAnsi"/>
        </w:rPr>
        <w:t>, provision of human resources, geological study may be provided to the interested party, the cost of which shall be borne by the interested party.</w:t>
      </w:r>
    </w:p>
    <w:p w:rsidR="007918F2" w:rsidRPr="00026C71" w:rsidRDefault="007918F2" w:rsidP="007918F2">
      <w:pPr>
        <w:pStyle w:val="NoSpacing"/>
        <w:numPr>
          <w:ilvl w:val="0"/>
          <w:numId w:val="5"/>
        </w:numPr>
        <w:spacing w:line="276" w:lineRule="auto"/>
        <w:ind w:hanging="720"/>
        <w:jc w:val="both"/>
        <w:rPr>
          <w:rFonts w:asciiTheme="majorHAnsi" w:hAnsiTheme="majorHAnsi"/>
        </w:rPr>
      </w:pPr>
      <w:r w:rsidRPr="00026C71">
        <w:rPr>
          <w:rFonts w:asciiTheme="majorHAnsi" w:hAnsiTheme="majorHAnsi"/>
        </w:rPr>
        <w:t>PASDEC reserves the right to accept or reject any offer without assigning any reasons and also may add or delete any clause to the general terms of reference (TORs) before the arrangement is finalized with the interested party / bidder.</w:t>
      </w:r>
    </w:p>
    <w:p w:rsidR="007918F2" w:rsidRPr="00026C71" w:rsidRDefault="007918F2" w:rsidP="007918F2">
      <w:pPr>
        <w:pStyle w:val="NoSpacing"/>
        <w:numPr>
          <w:ilvl w:val="0"/>
          <w:numId w:val="5"/>
        </w:numPr>
        <w:spacing w:line="276" w:lineRule="auto"/>
        <w:ind w:hanging="720"/>
        <w:jc w:val="both"/>
        <w:rPr>
          <w:rFonts w:asciiTheme="majorHAnsi" w:hAnsiTheme="majorHAnsi"/>
        </w:rPr>
      </w:pPr>
      <w:r w:rsidRPr="00026C71">
        <w:rPr>
          <w:rFonts w:asciiTheme="majorHAnsi" w:hAnsiTheme="majorHAnsi"/>
        </w:rPr>
        <w:t xml:space="preserve">The awarded party shall submit Postdated </w:t>
      </w:r>
      <w:proofErr w:type="spellStart"/>
      <w:r w:rsidRPr="00026C71">
        <w:rPr>
          <w:rFonts w:asciiTheme="majorHAnsi" w:hAnsiTheme="majorHAnsi"/>
        </w:rPr>
        <w:t>Cheques</w:t>
      </w:r>
      <w:proofErr w:type="spellEnd"/>
      <w:r w:rsidRPr="00026C71">
        <w:rPr>
          <w:rFonts w:asciiTheme="majorHAnsi" w:hAnsiTheme="majorHAnsi"/>
        </w:rPr>
        <w:t xml:space="preserve"> in advance for minimum per month production as agreed upon.</w:t>
      </w:r>
    </w:p>
    <w:p w:rsidR="007918F2" w:rsidRPr="00026C71" w:rsidRDefault="007918F2" w:rsidP="007918F2">
      <w:pPr>
        <w:pStyle w:val="NoSpacing"/>
        <w:numPr>
          <w:ilvl w:val="0"/>
          <w:numId w:val="5"/>
        </w:numPr>
        <w:spacing w:line="276" w:lineRule="auto"/>
        <w:ind w:hanging="720"/>
        <w:jc w:val="both"/>
        <w:rPr>
          <w:rFonts w:asciiTheme="majorHAnsi" w:hAnsiTheme="majorHAnsi"/>
        </w:rPr>
      </w:pPr>
      <w:r w:rsidRPr="00026C71">
        <w:rPr>
          <w:rFonts w:asciiTheme="majorHAnsi" w:hAnsiTheme="majorHAnsi"/>
        </w:rPr>
        <w:t>Details of quarries are as under:</w:t>
      </w:r>
    </w:p>
    <w:p w:rsidR="007918F2" w:rsidRPr="00026C71" w:rsidRDefault="007918F2" w:rsidP="007918F2">
      <w:pPr>
        <w:pStyle w:val="NoSpacing"/>
        <w:spacing w:line="276" w:lineRule="auto"/>
        <w:ind w:left="720"/>
        <w:jc w:val="both"/>
        <w:rPr>
          <w:rFonts w:asciiTheme="majorHAnsi" w:hAnsiTheme="majorHAnsi"/>
          <w:sz w:val="12"/>
        </w:rPr>
      </w:pPr>
    </w:p>
    <w:tbl>
      <w:tblPr>
        <w:tblStyle w:val="TableGrid"/>
        <w:tblW w:w="0" w:type="auto"/>
        <w:tblInd w:w="828" w:type="dxa"/>
        <w:tblLayout w:type="fixed"/>
        <w:tblLook w:val="04A0" w:firstRow="1" w:lastRow="0" w:firstColumn="1" w:lastColumn="0" w:noHBand="0" w:noVBand="1"/>
      </w:tblPr>
      <w:tblGrid>
        <w:gridCol w:w="720"/>
        <w:gridCol w:w="2610"/>
        <w:gridCol w:w="1530"/>
        <w:gridCol w:w="1980"/>
        <w:gridCol w:w="1710"/>
      </w:tblGrid>
      <w:tr w:rsidR="00DB74BF" w:rsidRPr="00026C71" w:rsidTr="00026C71">
        <w:tc>
          <w:tcPr>
            <w:tcW w:w="720" w:type="dxa"/>
          </w:tcPr>
          <w:p w:rsidR="007918F2" w:rsidRPr="00026C71" w:rsidRDefault="007918F2" w:rsidP="00026C71">
            <w:pPr>
              <w:pStyle w:val="NoSpacing"/>
              <w:jc w:val="center"/>
              <w:rPr>
                <w:rFonts w:asciiTheme="majorHAnsi" w:hAnsiTheme="majorHAnsi" w:cstheme="minorHAnsi"/>
                <w:b/>
              </w:rPr>
            </w:pPr>
            <w:r w:rsidRPr="00026C71">
              <w:rPr>
                <w:rFonts w:asciiTheme="majorHAnsi" w:hAnsiTheme="majorHAnsi" w:cstheme="minorHAnsi"/>
                <w:b/>
              </w:rPr>
              <w:t>Sr</w:t>
            </w:r>
            <w:r w:rsidR="00026C71">
              <w:rPr>
                <w:rFonts w:asciiTheme="majorHAnsi" w:hAnsiTheme="majorHAnsi" w:cstheme="minorHAnsi"/>
                <w:b/>
              </w:rPr>
              <w:t>.</w:t>
            </w:r>
            <w:r w:rsidRPr="00026C71">
              <w:rPr>
                <w:rFonts w:asciiTheme="majorHAnsi" w:hAnsiTheme="majorHAnsi" w:cstheme="minorHAnsi"/>
                <w:b/>
              </w:rPr>
              <w:t>#</w:t>
            </w:r>
          </w:p>
        </w:tc>
        <w:tc>
          <w:tcPr>
            <w:tcW w:w="2610" w:type="dxa"/>
          </w:tcPr>
          <w:p w:rsidR="007918F2" w:rsidRPr="00026C71" w:rsidRDefault="007918F2" w:rsidP="007918F2">
            <w:pPr>
              <w:pStyle w:val="NoSpacing"/>
              <w:jc w:val="center"/>
              <w:rPr>
                <w:rFonts w:asciiTheme="majorHAnsi" w:hAnsiTheme="majorHAnsi" w:cstheme="minorHAnsi"/>
                <w:b/>
              </w:rPr>
            </w:pPr>
            <w:r w:rsidRPr="00026C71">
              <w:rPr>
                <w:rFonts w:asciiTheme="majorHAnsi" w:hAnsiTheme="majorHAnsi" w:cstheme="minorHAnsi"/>
                <w:b/>
              </w:rPr>
              <w:t>Location</w:t>
            </w:r>
          </w:p>
        </w:tc>
        <w:tc>
          <w:tcPr>
            <w:tcW w:w="1530" w:type="dxa"/>
          </w:tcPr>
          <w:p w:rsidR="007918F2" w:rsidRPr="00026C71" w:rsidRDefault="007918F2" w:rsidP="007918F2">
            <w:pPr>
              <w:pStyle w:val="NoSpacing"/>
              <w:jc w:val="center"/>
              <w:rPr>
                <w:rFonts w:asciiTheme="majorHAnsi" w:hAnsiTheme="majorHAnsi" w:cstheme="minorHAnsi"/>
                <w:b/>
              </w:rPr>
            </w:pPr>
            <w:r w:rsidRPr="00026C71">
              <w:rPr>
                <w:rFonts w:asciiTheme="majorHAnsi" w:hAnsiTheme="majorHAnsi" w:cstheme="minorHAnsi"/>
                <w:b/>
              </w:rPr>
              <w:t>Province</w:t>
            </w:r>
          </w:p>
        </w:tc>
        <w:tc>
          <w:tcPr>
            <w:tcW w:w="1980" w:type="dxa"/>
          </w:tcPr>
          <w:p w:rsidR="007918F2" w:rsidRPr="00026C71" w:rsidRDefault="007918F2" w:rsidP="007918F2">
            <w:pPr>
              <w:pStyle w:val="NoSpacing"/>
              <w:jc w:val="center"/>
              <w:rPr>
                <w:rFonts w:asciiTheme="majorHAnsi" w:hAnsiTheme="majorHAnsi" w:cstheme="minorHAnsi"/>
                <w:b/>
              </w:rPr>
            </w:pPr>
            <w:r w:rsidRPr="00026C71">
              <w:rPr>
                <w:rFonts w:asciiTheme="majorHAnsi" w:hAnsiTheme="majorHAnsi" w:cstheme="minorHAnsi"/>
                <w:b/>
              </w:rPr>
              <w:t>Stone</w:t>
            </w:r>
          </w:p>
        </w:tc>
        <w:tc>
          <w:tcPr>
            <w:tcW w:w="1710" w:type="dxa"/>
          </w:tcPr>
          <w:p w:rsidR="007918F2" w:rsidRPr="00026C71" w:rsidRDefault="007918F2" w:rsidP="007918F2">
            <w:pPr>
              <w:pStyle w:val="NoSpacing"/>
              <w:jc w:val="center"/>
              <w:rPr>
                <w:rFonts w:asciiTheme="majorHAnsi" w:hAnsiTheme="majorHAnsi" w:cstheme="minorHAnsi"/>
                <w:b/>
              </w:rPr>
            </w:pPr>
            <w:r w:rsidRPr="00026C71">
              <w:rPr>
                <w:rFonts w:asciiTheme="majorHAnsi" w:hAnsiTheme="majorHAnsi" w:cstheme="minorHAnsi"/>
                <w:b/>
              </w:rPr>
              <w:t>Color</w:t>
            </w:r>
          </w:p>
        </w:tc>
      </w:tr>
      <w:tr w:rsidR="00DB74BF" w:rsidRPr="00026C71" w:rsidTr="00026C71">
        <w:tc>
          <w:tcPr>
            <w:tcW w:w="720" w:type="dxa"/>
          </w:tcPr>
          <w:p w:rsidR="007918F2" w:rsidRPr="00026C71" w:rsidRDefault="007918F2" w:rsidP="007918F2">
            <w:pPr>
              <w:pStyle w:val="NoSpacing"/>
              <w:rPr>
                <w:rFonts w:asciiTheme="majorHAnsi" w:hAnsiTheme="majorHAnsi" w:cstheme="minorHAnsi"/>
              </w:rPr>
            </w:pPr>
            <w:r w:rsidRPr="00026C71">
              <w:rPr>
                <w:rFonts w:asciiTheme="majorHAnsi" w:hAnsiTheme="majorHAnsi" w:cstheme="minorHAnsi"/>
              </w:rPr>
              <w:t>1.</w:t>
            </w:r>
          </w:p>
        </w:tc>
        <w:tc>
          <w:tcPr>
            <w:tcW w:w="2610" w:type="dxa"/>
          </w:tcPr>
          <w:p w:rsidR="007918F2" w:rsidRPr="00026C71" w:rsidRDefault="007918F2" w:rsidP="007918F2">
            <w:pPr>
              <w:pStyle w:val="NoSpacing"/>
              <w:rPr>
                <w:rFonts w:asciiTheme="majorHAnsi" w:hAnsiTheme="majorHAnsi" w:cstheme="minorHAnsi"/>
              </w:rPr>
            </w:pPr>
            <w:proofErr w:type="spellStart"/>
            <w:r w:rsidRPr="00026C71">
              <w:rPr>
                <w:rFonts w:asciiTheme="majorHAnsi" w:hAnsiTheme="majorHAnsi" w:cstheme="minorHAnsi"/>
              </w:rPr>
              <w:t>Mustung</w:t>
            </w:r>
            <w:proofErr w:type="spellEnd"/>
            <w:r w:rsidRPr="00026C71">
              <w:rPr>
                <w:rFonts w:asciiTheme="majorHAnsi" w:hAnsiTheme="majorHAnsi" w:cstheme="minorHAnsi"/>
              </w:rPr>
              <w:t xml:space="preserve"> (</w:t>
            </w:r>
            <w:proofErr w:type="spellStart"/>
            <w:r w:rsidRPr="00026C71">
              <w:rPr>
                <w:rFonts w:asciiTheme="majorHAnsi" w:hAnsiTheme="majorHAnsi" w:cstheme="minorHAnsi"/>
              </w:rPr>
              <w:t>Dasht</w:t>
            </w:r>
            <w:proofErr w:type="spellEnd"/>
            <w:r w:rsidRPr="00026C71">
              <w:rPr>
                <w:rFonts w:asciiTheme="majorHAnsi" w:hAnsiTheme="majorHAnsi" w:cstheme="minorHAnsi"/>
              </w:rPr>
              <w:t xml:space="preserve">) </w:t>
            </w:r>
          </w:p>
        </w:tc>
        <w:tc>
          <w:tcPr>
            <w:tcW w:w="1530" w:type="dxa"/>
          </w:tcPr>
          <w:p w:rsidR="007918F2" w:rsidRPr="00026C71" w:rsidRDefault="007918F2" w:rsidP="007918F2">
            <w:pPr>
              <w:pStyle w:val="NoSpacing"/>
              <w:rPr>
                <w:rFonts w:asciiTheme="majorHAnsi" w:hAnsiTheme="majorHAnsi" w:cstheme="minorHAnsi"/>
              </w:rPr>
            </w:pPr>
            <w:r w:rsidRPr="00026C71">
              <w:rPr>
                <w:rFonts w:asciiTheme="majorHAnsi" w:hAnsiTheme="majorHAnsi" w:cstheme="minorHAnsi"/>
              </w:rPr>
              <w:t xml:space="preserve">Balochistan </w:t>
            </w:r>
          </w:p>
        </w:tc>
        <w:tc>
          <w:tcPr>
            <w:tcW w:w="1980" w:type="dxa"/>
          </w:tcPr>
          <w:p w:rsidR="007918F2" w:rsidRPr="00026C71" w:rsidRDefault="007918F2" w:rsidP="007918F2">
            <w:pPr>
              <w:pStyle w:val="NoSpacing"/>
              <w:rPr>
                <w:rFonts w:asciiTheme="majorHAnsi" w:hAnsiTheme="majorHAnsi" w:cstheme="minorHAnsi"/>
              </w:rPr>
            </w:pPr>
            <w:r w:rsidRPr="00026C71">
              <w:rPr>
                <w:rFonts w:asciiTheme="majorHAnsi" w:hAnsiTheme="majorHAnsi" w:cstheme="minorHAnsi"/>
              </w:rPr>
              <w:t xml:space="preserve">Limestone </w:t>
            </w:r>
          </w:p>
        </w:tc>
        <w:tc>
          <w:tcPr>
            <w:tcW w:w="1710" w:type="dxa"/>
          </w:tcPr>
          <w:p w:rsidR="007918F2" w:rsidRPr="00026C71" w:rsidRDefault="007918F2" w:rsidP="007918F2">
            <w:pPr>
              <w:pStyle w:val="NoSpacing"/>
              <w:rPr>
                <w:rFonts w:asciiTheme="majorHAnsi" w:hAnsiTheme="majorHAnsi" w:cstheme="minorHAnsi"/>
              </w:rPr>
            </w:pPr>
            <w:r w:rsidRPr="00026C71">
              <w:rPr>
                <w:rFonts w:asciiTheme="majorHAnsi" w:hAnsiTheme="majorHAnsi" w:cstheme="minorHAnsi"/>
              </w:rPr>
              <w:t>Beige Light</w:t>
            </w:r>
          </w:p>
        </w:tc>
      </w:tr>
      <w:tr w:rsidR="00DB74BF" w:rsidRPr="00026C71" w:rsidTr="00026C71">
        <w:tc>
          <w:tcPr>
            <w:tcW w:w="720" w:type="dxa"/>
          </w:tcPr>
          <w:p w:rsidR="007918F2" w:rsidRPr="00026C71" w:rsidRDefault="007918F2" w:rsidP="007918F2">
            <w:pPr>
              <w:pStyle w:val="NoSpacing"/>
              <w:rPr>
                <w:rFonts w:asciiTheme="majorHAnsi" w:hAnsiTheme="majorHAnsi" w:cstheme="minorHAnsi"/>
              </w:rPr>
            </w:pPr>
            <w:r w:rsidRPr="00026C71">
              <w:rPr>
                <w:rFonts w:asciiTheme="majorHAnsi" w:hAnsiTheme="majorHAnsi" w:cstheme="minorHAnsi"/>
              </w:rPr>
              <w:t>2.</w:t>
            </w:r>
          </w:p>
        </w:tc>
        <w:tc>
          <w:tcPr>
            <w:tcW w:w="2610" w:type="dxa"/>
          </w:tcPr>
          <w:p w:rsidR="007918F2" w:rsidRPr="00026C71" w:rsidRDefault="007918F2" w:rsidP="007918F2">
            <w:pPr>
              <w:pStyle w:val="NoSpacing"/>
              <w:rPr>
                <w:rFonts w:asciiTheme="majorHAnsi" w:hAnsiTheme="majorHAnsi" w:cstheme="minorHAnsi"/>
              </w:rPr>
            </w:pPr>
            <w:proofErr w:type="spellStart"/>
            <w:r w:rsidRPr="00026C71">
              <w:rPr>
                <w:rFonts w:asciiTheme="majorHAnsi" w:hAnsiTheme="majorHAnsi" w:cstheme="minorHAnsi"/>
              </w:rPr>
              <w:t>Khuzdar</w:t>
            </w:r>
            <w:proofErr w:type="spellEnd"/>
            <w:r w:rsidRPr="00026C71">
              <w:rPr>
                <w:rFonts w:asciiTheme="majorHAnsi" w:hAnsiTheme="majorHAnsi" w:cstheme="minorHAnsi"/>
              </w:rPr>
              <w:t xml:space="preserve"> </w:t>
            </w:r>
          </w:p>
        </w:tc>
        <w:tc>
          <w:tcPr>
            <w:tcW w:w="1530" w:type="dxa"/>
          </w:tcPr>
          <w:p w:rsidR="007918F2" w:rsidRPr="00026C71" w:rsidRDefault="007918F2" w:rsidP="007918F2">
            <w:pPr>
              <w:pStyle w:val="NoSpacing"/>
              <w:rPr>
                <w:rFonts w:asciiTheme="majorHAnsi" w:hAnsiTheme="majorHAnsi" w:cstheme="minorHAnsi"/>
              </w:rPr>
            </w:pPr>
            <w:r w:rsidRPr="00026C71">
              <w:rPr>
                <w:rFonts w:asciiTheme="majorHAnsi" w:hAnsiTheme="majorHAnsi" w:cstheme="minorHAnsi"/>
              </w:rPr>
              <w:t xml:space="preserve">Balochistan </w:t>
            </w:r>
          </w:p>
        </w:tc>
        <w:tc>
          <w:tcPr>
            <w:tcW w:w="1980" w:type="dxa"/>
          </w:tcPr>
          <w:p w:rsidR="007918F2" w:rsidRPr="00026C71" w:rsidRDefault="007918F2" w:rsidP="007918F2">
            <w:pPr>
              <w:pStyle w:val="NoSpacing"/>
              <w:rPr>
                <w:rFonts w:asciiTheme="majorHAnsi" w:hAnsiTheme="majorHAnsi" w:cstheme="minorHAnsi"/>
              </w:rPr>
            </w:pPr>
            <w:r w:rsidRPr="00026C71">
              <w:rPr>
                <w:rFonts w:asciiTheme="majorHAnsi" w:hAnsiTheme="majorHAnsi" w:cstheme="minorHAnsi"/>
              </w:rPr>
              <w:t xml:space="preserve">Limestone </w:t>
            </w:r>
          </w:p>
        </w:tc>
        <w:tc>
          <w:tcPr>
            <w:tcW w:w="1710" w:type="dxa"/>
          </w:tcPr>
          <w:p w:rsidR="007918F2" w:rsidRPr="00026C71" w:rsidRDefault="007918F2" w:rsidP="007918F2">
            <w:pPr>
              <w:pStyle w:val="NoSpacing"/>
              <w:rPr>
                <w:rFonts w:asciiTheme="majorHAnsi" w:hAnsiTheme="majorHAnsi" w:cstheme="minorHAnsi"/>
              </w:rPr>
            </w:pPr>
            <w:r w:rsidRPr="00026C71">
              <w:rPr>
                <w:rFonts w:asciiTheme="majorHAnsi" w:hAnsiTheme="majorHAnsi" w:cstheme="minorHAnsi"/>
              </w:rPr>
              <w:t>Cream</w:t>
            </w:r>
          </w:p>
        </w:tc>
      </w:tr>
      <w:tr w:rsidR="00DB74BF" w:rsidRPr="00026C71" w:rsidTr="00026C71">
        <w:tc>
          <w:tcPr>
            <w:tcW w:w="720" w:type="dxa"/>
          </w:tcPr>
          <w:p w:rsidR="007918F2" w:rsidRPr="00026C71" w:rsidRDefault="007918F2" w:rsidP="007918F2">
            <w:pPr>
              <w:pStyle w:val="NoSpacing"/>
              <w:rPr>
                <w:rFonts w:asciiTheme="majorHAnsi" w:hAnsiTheme="majorHAnsi" w:cstheme="minorHAnsi"/>
              </w:rPr>
            </w:pPr>
            <w:r w:rsidRPr="00026C71">
              <w:rPr>
                <w:rFonts w:asciiTheme="majorHAnsi" w:hAnsiTheme="majorHAnsi" w:cstheme="minorHAnsi"/>
              </w:rPr>
              <w:t>3.</w:t>
            </w:r>
          </w:p>
        </w:tc>
        <w:tc>
          <w:tcPr>
            <w:tcW w:w="2610" w:type="dxa"/>
          </w:tcPr>
          <w:p w:rsidR="007918F2" w:rsidRPr="00026C71" w:rsidRDefault="007918F2" w:rsidP="007918F2">
            <w:pPr>
              <w:pStyle w:val="NoSpacing"/>
              <w:rPr>
                <w:rFonts w:asciiTheme="majorHAnsi" w:hAnsiTheme="majorHAnsi" w:cstheme="minorHAnsi"/>
              </w:rPr>
            </w:pPr>
            <w:proofErr w:type="spellStart"/>
            <w:r w:rsidRPr="00026C71">
              <w:rPr>
                <w:rFonts w:asciiTheme="majorHAnsi" w:hAnsiTheme="majorHAnsi" w:cstheme="minorHAnsi"/>
              </w:rPr>
              <w:t>Mardan</w:t>
            </w:r>
            <w:proofErr w:type="spellEnd"/>
            <w:r w:rsidRPr="00026C71">
              <w:rPr>
                <w:rFonts w:asciiTheme="majorHAnsi" w:hAnsiTheme="majorHAnsi" w:cstheme="minorHAnsi"/>
              </w:rPr>
              <w:t xml:space="preserve"> (</w:t>
            </w:r>
            <w:proofErr w:type="spellStart"/>
            <w:r w:rsidRPr="00026C71">
              <w:rPr>
                <w:rFonts w:asciiTheme="majorHAnsi" w:hAnsiTheme="majorHAnsi" w:cstheme="minorHAnsi"/>
              </w:rPr>
              <w:t>Natyan</w:t>
            </w:r>
            <w:proofErr w:type="spellEnd"/>
            <w:r w:rsidRPr="00026C71">
              <w:rPr>
                <w:rFonts w:asciiTheme="majorHAnsi" w:hAnsiTheme="majorHAnsi" w:cstheme="minorHAnsi"/>
              </w:rPr>
              <w:t xml:space="preserve">) </w:t>
            </w:r>
          </w:p>
        </w:tc>
        <w:tc>
          <w:tcPr>
            <w:tcW w:w="1530" w:type="dxa"/>
          </w:tcPr>
          <w:p w:rsidR="007918F2" w:rsidRPr="00026C71" w:rsidRDefault="007918F2" w:rsidP="007918F2">
            <w:pPr>
              <w:pStyle w:val="NoSpacing"/>
              <w:rPr>
                <w:rFonts w:asciiTheme="majorHAnsi" w:hAnsiTheme="majorHAnsi" w:cstheme="minorHAnsi"/>
              </w:rPr>
            </w:pPr>
            <w:r w:rsidRPr="00026C71">
              <w:rPr>
                <w:rFonts w:asciiTheme="majorHAnsi" w:hAnsiTheme="majorHAnsi" w:cstheme="minorHAnsi"/>
              </w:rPr>
              <w:t xml:space="preserve">KPK </w:t>
            </w:r>
          </w:p>
        </w:tc>
        <w:tc>
          <w:tcPr>
            <w:tcW w:w="1980" w:type="dxa"/>
          </w:tcPr>
          <w:p w:rsidR="007918F2" w:rsidRPr="00026C71" w:rsidRDefault="007918F2" w:rsidP="007918F2">
            <w:pPr>
              <w:pStyle w:val="NoSpacing"/>
              <w:rPr>
                <w:rFonts w:asciiTheme="majorHAnsi" w:hAnsiTheme="majorHAnsi" w:cstheme="minorHAnsi"/>
              </w:rPr>
            </w:pPr>
            <w:r w:rsidRPr="00026C71">
              <w:rPr>
                <w:rFonts w:asciiTheme="majorHAnsi" w:hAnsiTheme="majorHAnsi" w:cstheme="minorHAnsi"/>
              </w:rPr>
              <w:t xml:space="preserve">Granite </w:t>
            </w:r>
          </w:p>
        </w:tc>
        <w:tc>
          <w:tcPr>
            <w:tcW w:w="1710" w:type="dxa"/>
          </w:tcPr>
          <w:p w:rsidR="007918F2" w:rsidRPr="00026C71" w:rsidRDefault="007918F2" w:rsidP="007918F2">
            <w:pPr>
              <w:pStyle w:val="NoSpacing"/>
              <w:rPr>
                <w:rFonts w:asciiTheme="majorHAnsi" w:hAnsiTheme="majorHAnsi" w:cstheme="minorHAnsi"/>
              </w:rPr>
            </w:pPr>
            <w:r w:rsidRPr="00026C71">
              <w:rPr>
                <w:rFonts w:asciiTheme="majorHAnsi" w:hAnsiTheme="majorHAnsi" w:cstheme="minorHAnsi"/>
              </w:rPr>
              <w:t>Yellow</w:t>
            </w:r>
          </w:p>
        </w:tc>
      </w:tr>
      <w:tr w:rsidR="00DB74BF" w:rsidRPr="00026C71" w:rsidTr="00026C71">
        <w:tc>
          <w:tcPr>
            <w:tcW w:w="720" w:type="dxa"/>
          </w:tcPr>
          <w:p w:rsidR="007918F2" w:rsidRPr="00026C71" w:rsidRDefault="007918F2" w:rsidP="007918F2">
            <w:pPr>
              <w:pStyle w:val="NoSpacing"/>
              <w:rPr>
                <w:rFonts w:asciiTheme="majorHAnsi" w:hAnsiTheme="majorHAnsi" w:cstheme="minorHAnsi"/>
              </w:rPr>
            </w:pPr>
            <w:r w:rsidRPr="00026C71">
              <w:rPr>
                <w:rFonts w:asciiTheme="majorHAnsi" w:hAnsiTheme="majorHAnsi" w:cstheme="minorHAnsi"/>
              </w:rPr>
              <w:t>4.</w:t>
            </w:r>
          </w:p>
        </w:tc>
        <w:tc>
          <w:tcPr>
            <w:tcW w:w="2610" w:type="dxa"/>
          </w:tcPr>
          <w:p w:rsidR="007918F2" w:rsidRPr="00026C71" w:rsidRDefault="007918F2" w:rsidP="007918F2">
            <w:pPr>
              <w:pStyle w:val="NoSpacing"/>
              <w:rPr>
                <w:rFonts w:asciiTheme="majorHAnsi" w:hAnsiTheme="majorHAnsi" w:cstheme="minorHAnsi"/>
              </w:rPr>
            </w:pPr>
            <w:r w:rsidRPr="00026C71">
              <w:rPr>
                <w:rFonts w:asciiTheme="majorHAnsi" w:hAnsiTheme="majorHAnsi" w:cstheme="minorHAnsi"/>
              </w:rPr>
              <w:t>Mohmand (</w:t>
            </w:r>
            <w:proofErr w:type="spellStart"/>
            <w:r w:rsidRPr="00026C71">
              <w:rPr>
                <w:rFonts w:asciiTheme="majorHAnsi" w:hAnsiTheme="majorHAnsi" w:cstheme="minorHAnsi"/>
              </w:rPr>
              <w:t>Gumbati</w:t>
            </w:r>
            <w:proofErr w:type="spellEnd"/>
            <w:r w:rsidRPr="00026C71">
              <w:rPr>
                <w:rFonts w:asciiTheme="majorHAnsi" w:hAnsiTheme="majorHAnsi" w:cstheme="minorHAnsi"/>
              </w:rPr>
              <w:t>)</w:t>
            </w:r>
          </w:p>
        </w:tc>
        <w:tc>
          <w:tcPr>
            <w:tcW w:w="1530" w:type="dxa"/>
          </w:tcPr>
          <w:p w:rsidR="007918F2" w:rsidRPr="00026C71" w:rsidRDefault="007918F2" w:rsidP="007918F2">
            <w:pPr>
              <w:pStyle w:val="NoSpacing"/>
              <w:rPr>
                <w:rFonts w:asciiTheme="majorHAnsi" w:hAnsiTheme="majorHAnsi" w:cstheme="minorHAnsi"/>
              </w:rPr>
            </w:pPr>
            <w:r w:rsidRPr="00026C71">
              <w:rPr>
                <w:rFonts w:asciiTheme="majorHAnsi" w:hAnsiTheme="majorHAnsi" w:cstheme="minorHAnsi"/>
              </w:rPr>
              <w:t>FATA</w:t>
            </w:r>
          </w:p>
        </w:tc>
        <w:tc>
          <w:tcPr>
            <w:tcW w:w="1980" w:type="dxa"/>
          </w:tcPr>
          <w:p w:rsidR="007918F2" w:rsidRPr="00026C71" w:rsidRDefault="007918F2" w:rsidP="007918F2">
            <w:pPr>
              <w:pStyle w:val="NoSpacing"/>
              <w:rPr>
                <w:rFonts w:asciiTheme="majorHAnsi" w:hAnsiTheme="majorHAnsi" w:cstheme="minorHAnsi"/>
              </w:rPr>
            </w:pPr>
            <w:r w:rsidRPr="00026C71">
              <w:rPr>
                <w:rFonts w:asciiTheme="majorHAnsi" w:hAnsiTheme="majorHAnsi" w:cstheme="minorHAnsi"/>
              </w:rPr>
              <w:t>Marble</w:t>
            </w:r>
          </w:p>
        </w:tc>
        <w:tc>
          <w:tcPr>
            <w:tcW w:w="1710" w:type="dxa"/>
          </w:tcPr>
          <w:p w:rsidR="007918F2" w:rsidRPr="00026C71" w:rsidRDefault="007918F2" w:rsidP="007918F2">
            <w:pPr>
              <w:pStyle w:val="NoSpacing"/>
              <w:rPr>
                <w:rFonts w:asciiTheme="majorHAnsi" w:hAnsiTheme="majorHAnsi" w:cstheme="minorHAnsi"/>
              </w:rPr>
            </w:pPr>
            <w:r w:rsidRPr="00026C71">
              <w:rPr>
                <w:rFonts w:asciiTheme="majorHAnsi" w:hAnsiTheme="majorHAnsi" w:cstheme="minorHAnsi"/>
              </w:rPr>
              <w:t>White green</w:t>
            </w:r>
          </w:p>
        </w:tc>
      </w:tr>
      <w:tr w:rsidR="00DB74BF" w:rsidRPr="00026C71" w:rsidTr="00026C71">
        <w:tc>
          <w:tcPr>
            <w:tcW w:w="720" w:type="dxa"/>
          </w:tcPr>
          <w:p w:rsidR="007918F2" w:rsidRPr="00026C71" w:rsidRDefault="007918F2" w:rsidP="007918F2">
            <w:pPr>
              <w:pStyle w:val="NoSpacing"/>
              <w:rPr>
                <w:rFonts w:asciiTheme="majorHAnsi" w:hAnsiTheme="majorHAnsi" w:cstheme="minorHAnsi"/>
              </w:rPr>
            </w:pPr>
            <w:r w:rsidRPr="00026C71">
              <w:rPr>
                <w:rFonts w:asciiTheme="majorHAnsi" w:hAnsiTheme="majorHAnsi" w:cstheme="minorHAnsi"/>
              </w:rPr>
              <w:t>5.</w:t>
            </w:r>
          </w:p>
        </w:tc>
        <w:tc>
          <w:tcPr>
            <w:tcW w:w="2610" w:type="dxa"/>
          </w:tcPr>
          <w:p w:rsidR="007918F2" w:rsidRPr="00026C71" w:rsidRDefault="007918F2" w:rsidP="007918F2">
            <w:pPr>
              <w:pStyle w:val="NoSpacing"/>
              <w:rPr>
                <w:rFonts w:asciiTheme="majorHAnsi" w:hAnsiTheme="majorHAnsi" w:cstheme="minorHAnsi"/>
              </w:rPr>
            </w:pPr>
            <w:proofErr w:type="spellStart"/>
            <w:r w:rsidRPr="00026C71">
              <w:rPr>
                <w:rFonts w:asciiTheme="majorHAnsi" w:hAnsiTheme="majorHAnsi" w:cstheme="minorHAnsi"/>
              </w:rPr>
              <w:t>Chitral</w:t>
            </w:r>
            <w:proofErr w:type="spellEnd"/>
            <w:r w:rsidRPr="00026C71">
              <w:rPr>
                <w:rFonts w:asciiTheme="majorHAnsi" w:hAnsiTheme="majorHAnsi" w:cstheme="minorHAnsi"/>
              </w:rPr>
              <w:t xml:space="preserve"> (</w:t>
            </w:r>
            <w:proofErr w:type="spellStart"/>
            <w:r w:rsidRPr="00026C71">
              <w:rPr>
                <w:rFonts w:asciiTheme="majorHAnsi" w:hAnsiTheme="majorHAnsi" w:cstheme="minorHAnsi"/>
              </w:rPr>
              <w:t>Ayun</w:t>
            </w:r>
            <w:proofErr w:type="spellEnd"/>
            <w:r w:rsidRPr="00026C71">
              <w:rPr>
                <w:rFonts w:asciiTheme="majorHAnsi" w:hAnsiTheme="majorHAnsi" w:cstheme="minorHAnsi"/>
              </w:rPr>
              <w:t>)</w:t>
            </w:r>
          </w:p>
        </w:tc>
        <w:tc>
          <w:tcPr>
            <w:tcW w:w="1530" w:type="dxa"/>
          </w:tcPr>
          <w:p w:rsidR="007918F2" w:rsidRPr="00026C71" w:rsidRDefault="007918F2" w:rsidP="007918F2">
            <w:pPr>
              <w:pStyle w:val="NoSpacing"/>
              <w:rPr>
                <w:rFonts w:asciiTheme="majorHAnsi" w:hAnsiTheme="majorHAnsi" w:cstheme="minorHAnsi"/>
              </w:rPr>
            </w:pPr>
            <w:r w:rsidRPr="00026C71">
              <w:rPr>
                <w:rFonts w:asciiTheme="majorHAnsi" w:hAnsiTheme="majorHAnsi" w:cstheme="minorHAnsi"/>
              </w:rPr>
              <w:t>KPK</w:t>
            </w:r>
          </w:p>
        </w:tc>
        <w:tc>
          <w:tcPr>
            <w:tcW w:w="1980" w:type="dxa"/>
          </w:tcPr>
          <w:p w:rsidR="007918F2" w:rsidRPr="00026C71" w:rsidRDefault="007918F2" w:rsidP="007918F2">
            <w:pPr>
              <w:pStyle w:val="NoSpacing"/>
              <w:rPr>
                <w:rFonts w:asciiTheme="majorHAnsi" w:hAnsiTheme="majorHAnsi" w:cstheme="minorHAnsi"/>
              </w:rPr>
            </w:pPr>
            <w:r w:rsidRPr="00026C71">
              <w:rPr>
                <w:rFonts w:asciiTheme="majorHAnsi" w:hAnsiTheme="majorHAnsi" w:cstheme="minorHAnsi"/>
              </w:rPr>
              <w:t>Marble</w:t>
            </w:r>
          </w:p>
        </w:tc>
        <w:tc>
          <w:tcPr>
            <w:tcW w:w="1710" w:type="dxa"/>
          </w:tcPr>
          <w:p w:rsidR="007918F2" w:rsidRPr="00026C71" w:rsidRDefault="007918F2" w:rsidP="007918F2">
            <w:pPr>
              <w:pStyle w:val="NoSpacing"/>
              <w:rPr>
                <w:rFonts w:asciiTheme="majorHAnsi" w:hAnsiTheme="majorHAnsi" w:cstheme="minorHAnsi"/>
              </w:rPr>
            </w:pPr>
            <w:r w:rsidRPr="00026C71">
              <w:rPr>
                <w:rFonts w:asciiTheme="majorHAnsi" w:hAnsiTheme="majorHAnsi" w:cstheme="minorHAnsi"/>
              </w:rPr>
              <w:t>Grey</w:t>
            </w:r>
          </w:p>
        </w:tc>
      </w:tr>
      <w:tr w:rsidR="00026C71" w:rsidRPr="00026C71" w:rsidTr="00026C71">
        <w:tc>
          <w:tcPr>
            <w:tcW w:w="720" w:type="dxa"/>
          </w:tcPr>
          <w:p w:rsidR="00026C71" w:rsidRPr="00026C71" w:rsidRDefault="00026C71" w:rsidP="007918F2">
            <w:pPr>
              <w:pStyle w:val="NoSpacing"/>
              <w:rPr>
                <w:rFonts w:asciiTheme="majorHAnsi" w:hAnsiTheme="majorHAnsi" w:cstheme="minorHAnsi"/>
              </w:rPr>
            </w:pPr>
            <w:r w:rsidRPr="00026C71">
              <w:rPr>
                <w:rFonts w:asciiTheme="majorHAnsi" w:hAnsiTheme="majorHAnsi" w:cstheme="minorHAnsi"/>
              </w:rPr>
              <w:t>6.</w:t>
            </w:r>
          </w:p>
        </w:tc>
        <w:tc>
          <w:tcPr>
            <w:tcW w:w="2610" w:type="dxa"/>
          </w:tcPr>
          <w:p w:rsidR="00026C71" w:rsidRPr="00026C71" w:rsidRDefault="00026C71" w:rsidP="007918F2">
            <w:pPr>
              <w:pStyle w:val="NoSpacing"/>
              <w:rPr>
                <w:rFonts w:asciiTheme="majorHAnsi" w:hAnsiTheme="majorHAnsi" w:cstheme="minorHAnsi"/>
              </w:rPr>
            </w:pPr>
            <w:proofErr w:type="spellStart"/>
            <w:r w:rsidRPr="00026C71">
              <w:rPr>
                <w:rFonts w:asciiTheme="majorHAnsi" w:hAnsiTheme="majorHAnsi" w:cstheme="minorHAnsi"/>
              </w:rPr>
              <w:t>Buner</w:t>
            </w:r>
            <w:proofErr w:type="spellEnd"/>
            <w:r w:rsidRPr="00026C71">
              <w:rPr>
                <w:rFonts w:asciiTheme="majorHAnsi" w:hAnsiTheme="majorHAnsi" w:cstheme="minorHAnsi"/>
              </w:rPr>
              <w:t xml:space="preserve">(Tor </w:t>
            </w:r>
            <w:proofErr w:type="spellStart"/>
            <w:r w:rsidRPr="00026C71">
              <w:rPr>
                <w:rFonts w:asciiTheme="majorHAnsi" w:hAnsiTheme="majorHAnsi" w:cstheme="minorHAnsi"/>
              </w:rPr>
              <w:t>Warsak</w:t>
            </w:r>
            <w:proofErr w:type="spellEnd"/>
            <w:r w:rsidRPr="00026C71">
              <w:rPr>
                <w:rFonts w:asciiTheme="majorHAnsi" w:hAnsiTheme="majorHAnsi" w:cstheme="minorHAnsi"/>
              </w:rPr>
              <w:t>)</w:t>
            </w:r>
          </w:p>
        </w:tc>
        <w:tc>
          <w:tcPr>
            <w:tcW w:w="1530" w:type="dxa"/>
          </w:tcPr>
          <w:p w:rsidR="00026C71" w:rsidRPr="00026C71" w:rsidRDefault="00026C71" w:rsidP="007918F2">
            <w:pPr>
              <w:pStyle w:val="NoSpacing"/>
              <w:rPr>
                <w:rFonts w:asciiTheme="majorHAnsi" w:hAnsiTheme="majorHAnsi" w:cstheme="minorHAnsi"/>
              </w:rPr>
            </w:pPr>
            <w:r w:rsidRPr="00026C71">
              <w:rPr>
                <w:rFonts w:asciiTheme="majorHAnsi" w:hAnsiTheme="majorHAnsi" w:cstheme="minorHAnsi"/>
              </w:rPr>
              <w:t>KPK</w:t>
            </w:r>
          </w:p>
        </w:tc>
        <w:tc>
          <w:tcPr>
            <w:tcW w:w="1980" w:type="dxa"/>
          </w:tcPr>
          <w:p w:rsidR="00026C71" w:rsidRPr="00026C71" w:rsidRDefault="00026C71" w:rsidP="007918F2">
            <w:pPr>
              <w:pStyle w:val="NoSpacing"/>
              <w:rPr>
                <w:rFonts w:asciiTheme="majorHAnsi" w:hAnsiTheme="majorHAnsi" w:cstheme="minorHAnsi"/>
              </w:rPr>
            </w:pPr>
            <w:r w:rsidRPr="00026C71">
              <w:rPr>
                <w:rFonts w:asciiTheme="majorHAnsi" w:hAnsiTheme="majorHAnsi" w:cstheme="minorHAnsi"/>
              </w:rPr>
              <w:t>Marble /</w:t>
            </w:r>
            <w:proofErr w:type="spellStart"/>
            <w:r w:rsidRPr="00026C71">
              <w:rPr>
                <w:rFonts w:asciiTheme="majorHAnsi" w:hAnsiTheme="majorHAnsi" w:cstheme="minorHAnsi"/>
              </w:rPr>
              <w:t>Carrara</w:t>
            </w:r>
            <w:proofErr w:type="spellEnd"/>
          </w:p>
        </w:tc>
        <w:tc>
          <w:tcPr>
            <w:tcW w:w="1710" w:type="dxa"/>
          </w:tcPr>
          <w:p w:rsidR="00026C71" w:rsidRPr="00026C71" w:rsidRDefault="00026C71" w:rsidP="007918F2">
            <w:pPr>
              <w:pStyle w:val="NoSpacing"/>
              <w:rPr>
                <w:rFonts w:asciiTheme="majorHAnsi" w:hAnsiTheme="majorHAnsi" w:cstheme="minorHAnsi"/>
              </w:rPr>
            </w:pPr>
            <w:r w:rsidRPr="00026C71">
              <w:rPr>
                <w:rFonts w:asciiTheme="majorHAnsi" w:hAnsiTheme="majorHAnsi" w:cstheme="minorHAnsi"/>
              </w:rPr>
              <w:t>Grey</w:t>
            </w:r>
          </w:p>
        </w:tc>
      </w:tr>
    </w:tbl>
    <w:p w:rsidR="00402ECE" w:rsidRDefault="00402ECE" w:rsidP="00402ECE">
      <w:pPr>
        <w:rPr>
          <w:rFonts w:asciiTheme="majorHAnsi" w:hAnsiTheme="majorHAnsi"/>
          <w:sz w:val="24"/>
          <w:szCs w:val="24"/>
        </w:rPr>
      </w:pPr>
    </w:p>
    <w:p w:rsidR="00402ECE" w:rsidRDefault="00402ECE" w:rsidP="00402ECE">
      <w:pPr>
        <w:pStyle w:val="NoSpacing"/>
        <w:jc w:val="center"/>
        <w:rPr>
          <w:rFonts w:asciiTheme="majorHAnsi" w:hAnsiTheme="majorHAnsi" w:cstheme="minorHAnsi"/>
          <w:b/>
          <w:sz w:val="32"/>
          <w:szCs w:val="32"/>
        </w:rPr>
      </w:pPr>
      <w:r>
        <w:rPr>
          <w:rFonts w:asciiTheme="majorHAnsi" w:hAnsiTheme="majorHAnsi" w:cstheme="minorHAnsi"/>
          <w:b/>
          <w:noProof/>
          <w:sz w:val="32"/>
          <w:szCs w:val="32"/>
        </w:rPr>
        <w:lastRenderedPageBreak/>
        <w:drawing>
          <wp:anchor distT="0" distB="0" distL="114300" distR="114300" simplePos="0" relativeHeight="251661312" behindDoc="0" locked="0" layoutInCell="1" allowOverlap="1" wp14:anchorId="34D9BE69" wp14:editId="206A8E80">
            <wp:simplePos x="0" y="0"/>
            <wp:positionH relativeFrom="column">
              <wp:posOffset>5319395</wp:posOffset>
            </wp:positionH>
            <wp:positionV relativeFrom="paragraph">
              <wp:posOffset>-301625</wp:posOffset>
            </wp:positionV>
            <wp:extent cx="839470" cy="90360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pic:cNvPicPr>
                  </pic:nvPicPr>
                  <pic:blipFill>
                    <a:blip r:embed="rId7" cstate="print"/>
                    <a:stretch>
                      <a:fillRect/>
                    </a:stretch>
                  </pic:blipFill>
                  <pic:spPr bwMode="auto">
                    <a:xfrm>
                      <a:off x="0" y="0"/>
                      <a:ext cx="839470" cy="903605"/>
                    </a:xfrm>
                    <a:prstGeom prst="rect">
                      <a:avLst/>
                    </a:prstGeom>
                    <a:noFill/>
                    <a:ln>
                      <a:noFill/>
                    </a:ln>
                  </pic:spPr>
                </pic:pic>
              </a:graphicData>
            </a:graphic>
          </wp:anchor>
        </w:drawing>
      </w:r>
    </w:p>
    <w:p w:rsidR="00402ECE" w:rsidRDefault="00402ECE" w:rsidP="00402ECE">
      <w:pPr>
        <w:pStyle w:val="NoSpacing"/>
        <w:jc w:val="center"/>
        <w:rPr>
          <w:rFonts w:asciiTheme="majorHAnsi" w:hAnsiTheme="majorHAnsi" w:cstheme="minorHAnsi"/>
          <w:b/>
          <w:sz w:val="32"/>
          <w:szCs w:val="32"/>
        </w:rPr>
      </w:pPr>
      <w:r w:rsidRPr="002B61C2">
        <w:rPr>
          <w:rFonts w:asciiTheme="majorHAnsi" w:hAnsiTheme="majorHAnsi" w:cstheme="minorHAnsi"/>
          <w:b/>
          <w:sz w:val="32"/>
          <w:szCs w:val="32"/>
        </w:rPr>
        <w:t xml:space="preserve">Application Form for </w:t>
      </w:r>
    </w:p>
    <w:p w:rsidR="00402ECE" w:rsidRPr="002B61C2" w:rsidRDefault="00402ECE" w:rsidP="00402ECE">
      <w:pPr>
        <w:pStyle w:val="NoSpacing"/>
        <w:jc w:val="center"/>
        <w:rPr>
          <w:rFonts w:asciiTheme="majorHAnsi" w:hAnsiTheme="majorHAnsi" w:cstheme="minorHAnsi"/>
          <w:b/>
          <w:sz w:val="32"/>
          <w:szCs w:val="32"/>
        </w:rPr>
      </w:pPr>
      <w:r>
        <w:rPr>
          <w:rFonts w:asciiTheme="majorHAnsi" w:hAnsiTheme="majorHAnsi" w:cstheme="minorHAnsi"/>
          <w:noProof/>
          <w:sz w:val="24"/>
          <w:szCs w:val="24"/>
        </w:rPr>
        <mc:AlternateContent>
          <mc:Choice Requires="wps">
            <w:drawing>
              <wp:anchor distT="0" distB="0" distL="114300" distR="114300" simplePos="0" relativeHeight="251662336" behindDoc="0" locked="0" layoutInCell="1" allowOverlap="1" wp14:anchorId="32E97B80" wp14:editId="42339D6A">
                <wp:simplePos x="0" y="0"/>
                <wp:positionH relativeFrom="column">
                  <wp:posOffset>5133340</wp:posOffset>
                </wp:positionH>
                <wp:positionV relativeFrom="paragraph">
                  <wp:posOffset>76200</wp:posOffset>
                </wp:positionV>
                <wp:extent cx="1247775" cy="3048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2ECE" w:rsidRPr="00A51F90" w:rsidRDefault="00402ECE" w:rsidP="00402ECE">
                            <w:pPr>
                              <w:rPr>
                                <w:rFonts w:ascii="Georgia" w:hAnsi="Georgia" w:cs="Georgia"/>
                                <w:b/>
                                <w:bCs/>
                                <w:sz w:val="32"/>
                                <w:szCs w:val="32"/>
                              </w:rPr>
                            </w:pPr>
                            <w:r>
                              <w:rPr>
                                <w:rFonts w:ascii="Georgia" w:hAnsi="Georgia" w:cs="Georgia"/>
                                <w:b/>
                                <w:bCs/>
                                <w:sz w:val="38"/>
                                <w:szCs w:val="54"/>
                              </w:rPr>
                              <w:t xml:space="preserve">  </w:t>
                            </w:r>
                            <w:r w:rsidRPr="00A51F90">
                              <w:rPr>
                                <w:rFonts w:ascii="Georgia" w:hAnsi="Georgia" w:cs="Georgia"/>
                                <w:b/>
                                <w:bCs/>
                                <w:sz w:val="30"/>
                                <w:szCs w:val="32"/>
                              </w:rPr>
                              <w:t>PASDEC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404.2pt;margin-top:6pt;width:98.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" stroked="f">
                <v:textbox>
                  <w:txbxContent>
                    <w:p w:rsidR="00402ECE" w:rsidRPr="00A51F90" w:rsidRDefault="00402ECE" w:rsidP="00402ECE">
                      <w:pPr>
                        <w:rPr>
                          <w:rFonts w:ascii="Georgia" w:hAnsi="Georgia" w:cs="Georgia"/>
                          <w:b/>
                          <w:bCs/>
                          <w:sz w:val="32"/>
                          <w:szCs w:val="32"/>
                        </w:rPr>
                      </w:pPr>
                      <w:r>
                        <w:rPr>
                          <w:rFonts w:ascii="Georgia" w:hAnsi="Georgia" w:cs="Georgia"/>
                          <w:b/>
                          <w:bCs/>
                          <w:sz w:val="38"/>
                          <w:szCs w:val="54"/>
                        </w:rPr>
                        <w:t xml:space="preserve">  </w:t>
                      </w:r>
                      <w:r w:rsidRPr="00A51F90">
                        <w:rPr>
                          <w:rFonts w:ascii="Georgia" w:hAnsi="Georgia" w:cs="Georgia"/>
                          <w:b/>
                          <w:bCs/>
                          <w:sz w:val="30"/>
                          <w:szCs w:val="32"/>
                        </w:rPr>
                        <w:t>PASDEC</w:t>
                      </w:r>
                    </w:p>
                  </w:txbxContent>
                </v:textbox>
              </v:shape>
            </w:pict>
          </mc:Fallback>
        </mc:AlternateContent>
      </w:r>
      <w:r>
        <w:rPr>
          <w:rFonts w:asciiTheme="majorHAnsi" w:hAnsiTheme="majorHAnsi" w:cstheme="minorHAnsi"/>
          <w:b/>
          <w:sz w:val="32"/>
          <w:szCs w:val="32"/>
        </w:rPr>
        <w:t xml:space="preserve">Mechanized Mining </w:t>
      </w:r>
    </w:p>
    <w:p w:rsidR="00402ECE" w:rsidRDefault="00402ECE" w:rsidP="00402ECE">
      <w:pPr>
        <w:pStyle w:val="NoSpacing"/>
        <w:jc w:val="center"/>
        <w:rPr>
          <w:rFonts w:asciiTheme="majorHAnsi" w:hAnsiTheme="majorHAnsi" w:cstheme="minorHAnsi"/>
          <w:b/>
          <w:sz w:val="28"/>
          <w:szCs w:val="28"/>
        </w:rPr>
      </w:pPr>
    </w:p>
    <w:p w:rsidR="00402ECE" w:rsidRPr="002B61C2" w:rsidRDefault="00402ECE" w:rsidP="00402ECE">
      <w:pPr>
        <w:pStyle w:val="NoSpacing"/>
        <w:jc w:val="right"/>
        <w:rPr>
          <w:rFonts w:asciiTheme="majorHAnsi" w:hAnsiTheme="majorHAnsi" w:cstheme="minorHAnsi"/>
          <w:sz w:val="24"/>
          <w:szCs w:val="24"/>
        </w:rPr>
      </w:pPr>
      <w:r w:rsidRPr="002B61C2">
        <w:rPr>
          <w:rFonts w:asciiTheme="majorHAnsi" w:hAnsiTheme="majorHAnsi" w:cstheme="minorHAnsi"/>
          <w:sz w:val="24"/>
          <w:szCs w:val="24"/>
        </w:rPr>
        <w:t>Date: ______________</w:t>
      </w:r>
      <w:r>
        <w:rPr>
          <w:rFonts w:asciiTheme="majorHAnsi" w:hAnsiTheme="majorHAnsi" w:cstheme="minorHAnsi"/>
          <w:sz w:val="24"/>
          <w:szCs w:val="24"/>
        </w:rPr>
        <w:t>________</w:t>
      </w:r>
      <w:r w:rsidRPr="002B61C2">
        <w:rPr>
          <w:rFonts w:asciiTheme="majorHAnsi" w:hAnsiTheme="majorHAnsi" w:cstheme="minorHAnsi"/>
          <w:sz w:val="24"/>
          <w:szCs w:val="24"/>
        </w:rPr>
        <w:t xml:space="preserve"> </w:t>
      </w:r>
    </w:p>
    <w:p w:rsidR="00402ECE" w:rsidRPr="002B61C2" w:rsidRDefault="00402ECE" w:rsidP="00402ECE">
      <w:pPr>
        <w:pStyle w:val="NoSpacing"/>
        <w:rPr>
          <w:rFonts w:asciiTheme="majorHAnsi" w:hAnsiTheme="majorHAnsi" w:cstheme="minorHAnsi"/>
          <w:sz w:val="24"/>
          <w:szCs w:val="24"/>
        </w:rPr>
      </w:pPr>
    </w:p>
    <w:p w:rsidR="00402ECE" w:rsidRPr="002B61C2" w:rsidRDefault="00402ECE" w:rsidP="00402ECE">
      <w:pPr>
        <w:pStyle w:val="NoSpacing"/>
        <w:rPr>
          <w:rFonts w:asciiTheme="majorHAnsi" w:hAnsiTheme="majorHAnsi" w:cstheme="minorHAnsi"/>
          <w:sz w:val="24"/>
          <w:szCs w:val="24"/>
        </w:rPr>
      </w:pPr>
    </w:p>
    <w:p w:rsidR="00402ECE" w:rsidRDefault="00402ECE" w:rsidP="00402ECE">
      <w:pPr>
        <w:pStyle w:val="NoSpacing"/>
        <w:rPr>
          <w:rFonts w:asciiTheme="majorHAnsi" w:hAnsiTheme="majorHAnsi" w:cstheme="minorHAnsi"/>
          <w:sz w:val="24"/>
          <w:szCs w:val="24"/>
        </w:rPr>
      </w:pPr>
      <w:r w:rsidRPr="002B61C2">
        <w:rPr>
          <w:rFonts w:asciiTheme="majorHAnsi" w:hAnsiTheme="majorHAnsi" w:cstheme="minorHAnsi"/>
          <w:sz w:val="24"/>
          <w:szCs w:val="24"/>
        </w:rPr>
        <w:t xml:space="preserve">Bidder: </w:t>
      </w:r>
      <w:r>
        <w:rPr>
          <w:rFonts w:asciiTheme="majorHAnsi" w:hAnsiTheme="majorHAnsi" w:cstheme="minorHAnsi"/>
          <w:sz w:val="24"/>
          <w:szCs w:val="24"/>
        </w:rPr>
        <w:tab/>
      </w:r>
      <w:r w:rsidRPr="002B61C2">
        <w:rPr>
          <w:rFonts w:asciiTheme="majorHAnsi" w:hAnsiTheme="majorHAnsi" w:cstheme="minorHAnsi"/>
          <w:sz w:val="24"/>
          <w:szCs w:val="24"/>
        </w:rPr>
        <w:t>_____________________________________________________________</w:t>
      </w:r>
      <w:r>
        <w:rPr>
          <w:rFonts w:asciiTheme="majorHAnsi" w:hAnsiTheme="majorHAnsi" w:cstheme="minorHAnsi"/>
          <w:sz w:val="24"/>
          <w:szCs w:val="24"/>
        </w:rPr>
        <w:t>___</w:t>
      </w:r>
      <w:r w:rsidRPr="002B61C2">
        <w:rPr>
          <w:rFonts w:asciiTheme="majorHAnsi" w:hAnsiTheme="majorHAnsi" w:cstheme="minorHAnsi"/>
          <w:sz w:val="24"/>
          <w:szCs w:val="24"/>
        </w:rPr>
        <w:t xml:space="preserve"> </w:t>
      </w:r>
    </w:p>
    <w:p w:rsidR="00402ECE" w:rsidRDefault="00402ECE" w:rsidP="00402ECE">
      <w:pPr>
        <w:pStyle w:val="NoSpacing"/>
        <w:rPr>
          <w:rFonts w:asciiTheme="majorHAnsi" w:hAnsiTheme="majorHAnsi" w:cstheme="minorHAnsi"/>
          <w:sz w:val="24"/>
          <w:szCs w:val="24"/>
        </w:rPr>
      </w:pPr>
    </w:p>
    <w:p w:rsidR="00402ECE" w:rsidRDefault="00402ECE" w:rsidP="00402ECE">
      <w:pPr>
        <w:pStyle w:val="NoSpacing"/>
        <w:rPr>
          <w:rFonts w:asciiTheme="majorHAnsi" w:hAnsiTheme="majorHAnsi" w:cstheme="minorHAnsi"/>
          <w:sz w:val="24"/>
          <w:szCs w:val="24"/>
        </w:rPr>
      </w:pPr>
      <w:r w:rsidRPr="002B61C2">
        <w:rPr>
          <w:rFonts w:asciiTheme="majorHAnsi" w:hAnsiTheme="majorHAnsi" w:cstheme="minorHAnsi"/>
          <w:sz w:val="24"/>
          <w:szCs w:val="24"/>
        </w:rPr>
        <w:t xml:space="preserve">S/o: </w:t>
      </w:r>
      <w:r>
        <w:rPr>
          <w:rFonts w:asciiTheme="majorHAnsi" w:hAnsiTheme="majorHAnsi" w:cstheme="minorHAnsi"/>
          <w:sz w:val="24"/>
          <w:szCs w:val="24"/>
        </w:rPr>
        <w:tab/>
      </w:r>
      <w:r>
        <w:rPr>
          <w:rFonts w:asciiTheme="majorHAnsi" w:hAnsiTheme="majorHAnsi" w:cstheme="minorHAnsi"/>
          <w:sz w:val="24"/>
          <w:szCs w:val="24"/>
        </w:rPr>
        <w:tab/>
      </w:r>
      <w:r w:rsidRPr="002B61C2">
        <w:rPr>
          <w:rFonts w:asciiTheme="majorHAnsi" w:hAnsiTheme="majorHAnsi" w:cstheme="minorHAnsi"/>
          <w:sz w:val="24"/>
          <w:szCs w:val="24"/>
        </w:rPr>
        <w:t>_____________________________________________________________</w:t>
      </w:r>
      <w:r>
        <w:rPr>
          <w:rFonts w:asciiTheme="majorHAnsi" w:hAnsiTheme="majorHAnsi" w:cstheme="minorHAnsi"/>
          <w:sz w:val="24"/>
          <w:szCs w:val="24"/>
        </w:rPr>
        <w:t>___</w:t>
      </w:r>
      <w:r w:rsidRPr="002B61C2">
        <w:rPr>
          <w:rFonts w:asciiTheme="majorHAnsi" w:hAnsiTheme="majorHAnsi" w:cstheme="minorHAnsi"/>
          <w:sz w:val="24"/>
          <w:szCs w:val="24"/>
        </w:rPr>
        <w:t xml:space="preserve"> </w:t>
      </w:r>
    </w:p>
    <w:p w:rsidR="00402ECE" w:rsidRDefault="00402ECE" w:rsidP="00402ECE">
      <w:pPr>
        <w:pStyle w:val="NoSpacing"/>
        <w:rPr>
          <w:rFonts w:asciiTheme="majorHAnsi" w:hAnsiTheme="majorHAnsi" w:cstheme="minorHAnsi"/>
          <w:sz w:val="24"/>
          <w:szCs w:val="24"/>
        </w:rPr>
      </w:pPr>
    </w:p>
    <w:p w:rsidR="00402ECE" w:rsidRDefault="00402ECE" w:rsidP="00402ECE">
      <w:pPr>
        <w:pStyle w:val="NoSpacing"/>
        <w:rPr>
          <w:rFonts w:asciiTheme="majorHAnsi" w:hAnsiTheme="majorHAnsi" w:cstheme="minorHAnsi"/>
          <w:sz w:val="24"/>
          <w:szCs w:val="24"/>
        </w:rPr>
      </w:pPr>
      <w:r w:rsidRPr="002B61C2">
        <w:rPr>
          <w:rFonts w:asciiTheme="majorHAnsi" w:hAnsiTheme="majorHAnsi" w:cstheme="minorHAnsi"/>
          <w:sz w:val="24"/>
          <w:szCs w:val="24"/>
        </w:rPr>
        <w:t xml:space="preserve">Resident of: </w:t>
      </w:r>
      <w:r>
        <w:rPr>
          <w:rFonts w:asciiTheme="majorHAnsi" w:hAnsiTheme="majorHAnsi" w:cstheme="minorHAnsi"/>
          <w:sz w:val="24"/>
          <w:szCs w:val="24"/>
        </w:rPr>
        <w:tab/>
      </w:r>
      <w:r w:rsidRPr="002B61C2">
        <w:rPr>
          <w:rFonts w:asciiTheme="majorHAnsi" w:hAnsiTheme="majorHAnsi" w:cstheme="minorHAnsi"/>
          <w:sz w:val="24"/>
          <w:szCs w:val="24"/>
        </w:rPr>
        <w:t>_____________________________________________________________</w:t>
      </w:r>
      <w:r>
        <w:rPr>
          <w:rFonts w:asciiTheme="majorHAnsi" w:hAnsiTheme="majorHAnsi" w:cstheme="minorHAnsi"/>
          <w:sz w:val="24"/>
          <w:szCs w:val="24"/>
        </w:rPr>
        <w:t>___</w:t>
      </w:r>
      <w:r w:rsidRPr="002B61C2">
        <w:rPr>
          <w:rFonts w:asciiTheme="majorHAnsi" w:hAnsiTheme="majorHAnsi" w:cstheme="minorHAnsi"/>
          <w:sz w:val="24"/>
          <w:szCs w:val="24"/>
        </w:rPr>
        <w:t xml:space="preserve"> </w:t>
      </w:r>
    </w:p>
    <w:p w:rsidR="00402ECE" w:rsidRDefault="00402ECE" w:rsidP="00402ECE">
      <w:pPr>
        <w:pStyle w:val="NoSpacing"/>
        <w:rPr>
          <w:rFonts w:asciiTheme="majorHAnsi" w:hAnsiTheme="majorHAnsi" w:cstheme="minorHAnsi"/>
          <w:sz w:val="24"/>
          <w:szCs w:val="24"/>
        </w:rPr>
      </w:pPr>
    </w:p>
    <w:p w:rsidR="00402ECE" w:rsidRDefault="00402ECE" w:rsidP="00402ECE">
      <w:pPr>
        <w:pStyle w:val="NoSpacing"/>
        <w:rPr>
          <w:rFonts w:asciiTheme="majorHAnsi" w:hAnsiTheme="majorHAnsi" w:cstheme="minorHAnsi"/>
          <w:sz w:val="24"/>
          <w:szCs w:val="24"/>
        </w:rPr>
      </w:pPr>
      <w:r w:rsidRPr="002B61C2">
        <w:rPr>
          <w:rFonts w:asciiTheme="majorHAnsi" w:hAnsiTheme="majorHAnsi" w:cstheme="minorHAnsi"/>
          <w:sz w:val="24"/>
          <w:szCs w:val="24"/>
        </w:rPr>
        <w:t>Postal Address: ___________________________________________________________</w:t>
      </w:r>
      <w:r>
        <w:rPr>
          <w:rFonts w:asciiTheme="majorHAnsi" w:hAnsiTheme="majorHAnsi" w:cstheme="minorHAnsi"/>
          <w:sz w:val="24"/>
          <w:szCs w:val="24"/>
        </w:rPr>
        <w:t>___</w:t>
      </w:r>
      <w:r w:rsidRPr="002B61C2">
        <w:rPr>
          <w:rFonts w:asciiTheme="majorHAnsi" w:hAnsiTheme="majorHAnsi" w:cstheme="minorHAnsi"/>
          <w:sz w:val="24"/>
          <w:szCs w:val="24"/>
        </w:rPr>
        <w:t xml:space="preserve"> </w:t>
      </w:r>
    </w:p>
    <w:p w:rsidR="00402ECE" w:rsidRDefault="00402ECE" w:rsidP="00402ECE">
      <w:pPr>
        <w:pStyle w:val="NoSpacing"/>
        <w:rPr>
          <w:rFonts w:asciiTheme="majorHAnsi" w:hAnsiTheme="majorHAnsi" w:cstheme="minorHAnsi"/>
          <w:sz w:val="24"/>
          <w:szCs w:val="24"/>
        </w:rPr>
      </w:pPr>
    </w:p>
    <w:p w:rsidR="00402ECE" w:rsidRDefault="00402ECE" w:rsidP="00402ECE">
      <w:pPr>
        <w:pStyle w:val="NoSpacing"/>
        <w:rPr>
          <w:rFonts w:asciiTheme="majorHAnsi" w:hAnsiTheme="majorHAnsi" w:cstheme="minorHAnsi"/>
          <w:sz w:val="24"/>
          <w:szCs w:val="24"/>
        </w:rPr>
      </w:pPr>
      <w:r w:rsidRPr="002B61C2">
        <w:rPr>
          <w:rFonts w:asciiTheme="majorHAnsi" w:hAnsiTheme="majorHAnsi" w:cstheme="minorHAnsi"/>
          <w:sz w:val="24"/>
          <w:szCs w:val="24"/>
        </w:rPr>
        <w:t>Contact (Cell): ____________________________________________________________</w:t>
      </w:r>
      <w:r>
        <w:rPr>
          <w:rFonts w:asciiTheme="majorHAnsi" w:hAnsiTheme="majorHAnsi" w:cstheme="minorHAnsi"/>
          <w:sz w:val="24"/>
          <w:szCs w:val="24"/>
        </w:rPr>
        <w:t>___</w:t>
      </w:r>
      <w:r w:rsidRPr="002B61C2">
        <w:rPr>
          <w:rFonts w:asciiTheme="majorHAnsi" w:hAnsiTheme="majorHAnsi" w:cstheme="minorHAnsi"/>
          <w:sz w:val="24"/>
          <w:szCs w:val="24"/>
        </w:rPr>
        <w:t xml:space="preserve"> </w:t>
      </w:r>
    </w:p>
    <w:p w:rsidR="00402ECE" w:rsidRDefault="00402ECE" w:rsidP="00402ECE">
      <w:pPr>
        <w:pStyle w:val="NoSpacing"/>
        <w:rPr>
          <w:rFonts w:asciiTheme="majorHAnsi" w:hAnsiTheme="majorHAnsi" w:cstheme="minorHAnsi"/>
          <w:sz w:val="24"/>
          <w:szCs w:val="24"/>
        </w:rPr>
      </w:pPr>
    </w:p>
    <w:p w:rsidR="00402ECE" w:rsidRDefault="00402ECE" w:rsidP="00402ECE">
      <w:pPr>
        <w:pStyle w:val="NoSpacing"/>
        <w:rPr>
          <w:rFonts w:asciiTheme="majorHAnsi" w:hAnsiTheme="majorHAnsi" w:cstheme="minorHAnsi"/>
          <w:sz w:val="24"/>
          <w:szCs w:val="24"/>
        </w:rPr>
      </w:pPr>
      <w:r>
        <w:rPr>
          <w:rFonts w:asciiTheme="majorHAnsi" w:hAnsiTheme="majorHAnsi" w:cstheme="minorHAnsi"/>
          <w:sz w:val="24"/>
          <w:szCs w:val="24"/>
        </w:rPr>
        <w:t xml:space="preserve">JV / </w:t>
      </w:r>
      <w:r w:rsidRPr="002B61C2">
        <w:rPr>
          <w:rFonts w:asciiTheme="majorHAnsi" w:hAnsiTheme="majorHAnsi" w:cstheme="minorHAnsi"/>
          <w:sz w:val="24"/>
          <w:szCs w:val="24"/>
        </w:rPr>
        <w:t xml:space="preserve">Quarry Name: __________________________________________________________ </w:t>
      </w:r>
    </w:p>
    <w:p w:rsidR="00402ECE" w:rsidRDefault="00402ECE" w:rsidP="00402ECE">
      <w:pPr>
        <w:pStyle w:val="NoSpacing"/>
        <w:rPr>
          <w:rFonts w:asciiTheme="majorHAnsi" w:hAnsiTheme="majorHAnsi" w:cstheme="minorHAnsi"/>
          <w:sz w:val="24"/>
          <w:szCs w:val="24"/>
        </w:rPr>
      </w:pPr>
    </w:p>
    <w:p w:rsidR="000B3DB1" w:rsidRDefault="00402ECE" w:rsidP="00402ECE">
      <w:pPr>
        <w:pStyle w:val="NoSpacing"/>
        <w:rPr>
          <w:rFonts w:asciiTheme="majorHAnsi" w:hAnsiTheme="majorHAnsi" w:cstheme="minorHAnsi"/>
          <w:sz w:val="24"/>
          <w:szCs w:val="24"/>
        </w:rPr>
      </w:pPr>
      <w:r>
        <w:rPr>
          <w:rFonts w:asciiTheme="majorHAnsi" w:hAnsiTheme="majorHAnsi" w:cstheme="minorHAnsi"/>
          <w:sz w:val="24"/>
          <w:szCs w:val="24"/>
        </w:rPr>
        <w:t>Offer Rate</w:t>
      </w:r>
    </w:p>
    <w:p w:rsidR="000B3DB1" w:rsidRDefault="000B3DB1" w:rsidP="00402ECE">
      <w:pPr>
        <w:pStyle w:val="NoSpacing"/>
        <w:rPr>
          <w:rFonts w:asciiTheme="majorHAnsi" w:hAnsiTheme="majorHAnsi" w:cstheme="minorHAnsi"/>
          <w:sz w:val="24"/>
          <w:szCs w:val="24"/>
        </w:rPr>
      </w:pPr>
    </w:p>
    <w:p w:rsidR="000B3DB1" w:rsidRDefault="000B3DB1" w:rsidP="00402ECE">
      <w:pPr>
        <w:pStyle w:val="NoSpacing"/>
        <w:rPr>
          <w:rFonts w:asciiTheme="majorHAnsi" w:hAnsiTheme="majorHAnsi" w:cstheme="minorHAnsi"/>
          <w:sz w:val="24"/>
          <w:szCs w:val="24"/>
        </w:rPr>
      </w:pPr>
      <w:r>
        <w:rPr>
          <w:rFonts w:asciiTheme="majorHAnsi" w:hAnsiTheme="majorHAnsi" w:cstheme="minorHAnsi"/>
          <w:sz w:val="24"/>
          <w:szCs w:val="24"/>
        </w:rPr>
        <w:t>Block</w:t>
      </w:r>
      <w:r w:rsidR="00402ECE">
        <w:rPr>
          <w:rFonts w:asciiTheme="majorHAnsi" w:hAnsiTheme="majorHAnsi" w:cstheme="minorHAnsi"/>
          <w:sz w:val="24"/>
          <w:szCs w:val="24"/>
        </w:rPr>
        <w:t>:</w:t>
      </w:r>
      <w:r w:rsidR="00402ECE">
        <w:rPr>
          <w:rFonts w:asciiTheme="majorHAnsi" w:hAnsiTheme="majorHAnsi" w:cstheme="minorHAnsi"/>
          <w:sz w:val="24"/>
          <w:szCs w:val="24"/>
        </w:rPr>
        <w:tab/>
      </w:r>
      <w:r>
        <w:rPr>
          <w:rFonts w:asciiTheme="majorHAnsi" w:hAnsiTheme="majorHAnsi" w:cstheme="minorHAnsi"/>
          <w:sz w:val="24"/>
          <w:szCs w:val="24"/>
        </w:rPr>
        <w:tab/>
      </w:r>
      <w:r w:rsidR="00402ECE" w:rsidRPr="002B61C2">
        <w:rPr>
          <w:rFonts w:asciiTheme="majorHAnsi" w:hAnsiTheme="majorHAnsi" w:cstheme="minorHAnsi"/>
          <w:sz w:val="24"/>
          <w:szCs w:val="24"/>
        </w:rPr>
        <w:t>________________________________</w:t>
      </w:r>
    </w:p>
    <w:p w:rsidR="000B3DB1" w:rsidRDefault="000B3DB1" w:rsidP="00402ECE">
      <w:pPr>
        <w:pStyle w:val="NoSpacing"/>
        <w:rPr>
          <w:rFonts w:asciiTheme="majorHAnsi" w:hAnsiTheme="majorHAnsi" w:cstheme="minorHAnsi"/>
          <w:sz w:val="24"/>
          <w:szCs w:val="24"/>
        </w:rPr>
      </w:pPr>
    </w:p>
    <w:p w:rsidR="00402ECE" w:rsidRDefault="000B3DB1" w:rsidP="00402ECE">
      <w:pPr>
        <w:pStyle w:val="NoSpacing"/>
        <w:rPr>
          <w:rFonts w:asciiTheme="majorHAnsi" w:hAnsiTheme="majorHAnsi" w:cstheme="minorHAnsi"/>
          <w:sz w:val="24"/>
          <w:szCs w:val="24"/>
        </w:rPr>
      </w:pPr>
      <w:r>
        <w:rPr>
          <w:rFonts w:asciiTheme="majorHAnsi" w:hAnsiTheme="majorHAnsi" w:cstheme="minorHAnsi"/>
          <w:sz w:val="24"/>
          <w:szCs w:val="24"/>
        </w:rPr>
        <w:t xml:space="preserve">Boulder: </w:t>
      </w:r>
      <w:r>
        <w:rPr>
          <w:rFonts w:asciiTheme="majorHAnsi" w:hAnsiTheme="majorHAnsi" w:cstheme="minorHAnsi"/>
          <w:sz w:val="24"/>
          <w:szCs w:val="24"/>
        </w:rPr>
        <w:tab/>
        <w:t>_</w:t>
      </w:r>
      <w:r w:rsidR="00402ECE" w:rsidRPr="002B61C2">
        <w:rPr>
          <w:rFonts w:asciiTheme="majorHAnsi" w:hAnsiTheme="majorHAnsi" w:cstheme="minorHAnsi"/>
          <w:sz w:val="24"/>
          <w:szCs w:val="24"/>
        </w:rPr>
        <w:t>____________________________</w:t>
      </w:r>
      <w:r w:rsidR="00402ECE">
        <w:rPr>
          <w:rFonts w:asciiTheme="majorHAnsi" w:hAnsiTheme="majorHAnsi" w:cstheme="minorHAnsi"/>
          <w:sz w:val="24"/>
          <w:szCs w:val="24"/>
        </w:rPr>
        <w:t>__</w:t>
      </w:r>
      <w:r w:rsidR="00402ECE" w:rsidRPr="002B61C2">
        <w:rPr>
          <w:rFonts w:asciiTheme="majorHAnsi" w:hAnsiTheme="majorHAnsi" w:cstheme="minorHAnsi"/>
          <w:sz w:val="24"/>
          <w:szCs w:val="24"/>
        </w:rPr>
        <w:t xml:space="preserve">_ </w:t>
      </w:r>
    </w:p>
    <w:p w:rsidR="00026C71" w:rsidRDefault="00026C71" w:rsidP="00402ECE">
      <w:pPr>
        <w:pStyle w:val="NoSpacing"/>
        <w:rPr>
          <w:rFonts w:asciiTheme="majorHAnsi" w:hAnsiTheme="majorHAnsi" w:cstheme="minorHAnsi"/>
          <w:sz w:val="24"/>
          <w:szCs w:val="24"/>
        </w:rPr>
      </w:pPr>
    </w:p>
    <w:p w:rsidR="00026C71" w:rsidRDefault="00026C71" w:rsidP="00402ECE">
      <w:pPr>
        <w:pStyle w:val="NoSpacing"/>
        <w:rPr>
          <w:rFonts w:asciiTheme="majorHAnsi" w:hAnsiTheme="majorHAnsi" w:cstheme="minorHAnsi"/>
          <w:sz w:val="24"/>
          <w:szCs w:val="24"/>
        </w:rPr>
      </w:pPr>
      <w:proofErr w:type="spellStart"/>
      <w:proofErr w:type="gramStart"/>
      <w:r>
        <w:rPr>
          <w:rFonts w:asciiTheme="majorHAnsi" w:hAnsiTheme="majorHAnsi" w:cstheme="minorHAnsi"/>
          <w:sz w:val="24"/>
          <w:szCs w:val="24"/>
        </w:rPr>
        <w:t>Esti</w:t>
      </w:r>
      <w:proofErr w:type="spellEnd"/>
      <w:r>
        <w:rPr>
          <w:rFonts w:asciiTheme="majorHAnsi" w:hAnsiTheme="majorHAnsi" w:cstheme="minorHAnsi"/>
          <w:sz w:val="24"/>
          <w:szCs w:val="24"/>
        </w:rPr>
        <w:t>.</w:t>
      </w:r>
      <w:proofErr w:type="gramEnd"/>
      <w:r>
        <w:rPr>
          <w:rFonts w:asciiTheme="majorHAnsi" w:hAnsiTheme="majorHAnsi" w:cstheme="minorHAnsi"/>
          <w:sz w:val="24"/>
          <w:szCs w:val="24"/>
        </w:rPr>
        <w:t xml:space="preserve"> Production /Month ___________________________________________________</w:t>
      </w:r>
    </w:p>
    <w:p w:rsidR="00402ECE" w:rsidRDefault="00402ECE" w:rsidP="00402ECE">
      <w:pPr>
        <w:pStyle w:val="NoSpacing"/>
        <w:rPr>
          <w:rFonts w:asciiTheme="majorHAnsi" w:hAnsiTheme="majorHAnsi" w:cstheme="minorHAnsi"/>
          <w:sz w:val="24"/>
          <w:szCs w:val="24"/>
        </w:rPr>
      </w:pPr>
    </w:p>
    <w:p w:rsidR="00402ECE" w:rsidRPr="00402ECE" w:rsidRDefault="00402ECE" w:rsidP="00402ECE">
      <w:pPr>
        <w:pStyle w:val="NoSpacing"/>
        <w:spacing w:line="360" w:lineRule="auto"/>
        <w:rPr>
          <w:rFonts w:asciiTheme="majorHAnsi" w:hAnsiTheme="majorHAnsi" w:cstheme="minorHAnsi"/>
          <w:sz w:val="24"/>
          <w:szCs w:val="24"/>
          <w:u w:val="single"/>
        </w:rPr>
      </w:pPr>
      <w:r>
        <w:rPr>
          <w:rFonts w:asciiTheme="majorHAnsi" w:hAnsiTheme="majorHAnsi" w:cstheme="minorHAnsi"/>
          <w:sz w:val="24"/>
          <w:szCs w:val="24"/>
        </w:rPr>
        <w:t xml:space="preserve">Proposal Plan: </w:t>
      </w:r>
      <w:r w:rsidRPr="00402ECE">
        <w:rPr>
          <w:rFonts w:asciiTheme="majorHAnsi" w:hAnsiTheme="majorHAnsi" w:cstheme="minorHAnsi"/>
          <w:sz w:val="24"/>
          <w:szCs w:val="24"/>
          <w:u w:val="single"/>
        </w:rPr>
        <w:t>_______________________________________________________</w:t>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t>________</w:t>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Pr>
          <w:rFonts w:asciiTheme="majorHAnsi" w:hAnsiTheme="majorHAnsi" w:cstheme="minorHAnsi"/>
          <w:sz w:val="24"/>
          <w:szCs w:val="24"/>
          <w:u w:val="single"/>
        </w:rPr>
        <w:tab/>
      </w:r>
      <w:r>
        <w:rPr>
          <w:rFonts w:asciiTheme="majorHAnsi" w:hAnsiTheme="majorHAnsi" w:cstheme="minorHAnsi"/>
          <w:sz w:val="24"/>
          <w:szCs w:val="24"/>
          <w:u w:val="single"/>
        </w:rPr>
        <w:tab/>
      </w:r>
      <w:r>
        <w:rPr>
          <w:rFonts w:asciiTheme="majorHAnsi" w:hAnsiTheme="majorHAnsi" w:cstheme="minorHAnsi"/>
          <w:sz w:val="24"/>
          <w:szCs w:val="24"/>
          <w:u w:val="single"/>
        </w:rPr>
        <w:tab/>
      </w:r>
      <w:r>
        <w:rPr>
          <w:rFonts w:asciiTheme="majorHAnsi" w:hAnsiTheme="majorHAnsi" w:cstheme="minorHAnsi"/>
          <w:sz w:val="24"/>
          <w:szCs w:val="24"/>
          <w:u w:val="single"/>
        </w:rPr>
        <w:tab/>
      </w:r>
      <w:r>
        <w:rPr>
          <w:rFonts w:asciiTheme="majorHAnsi" w:hAnsiTheme="majorHAnsi" w:cstheme="minorHAnsi"/>
          <w:sz w:val="24"/>
          <w:szCs w:val="24"/>
          <w:u w:val="single"/>
        </w:rPr>
        <w:tab/>
      </w:r>
      <w:r>
        <w:rPr>
          <w:rFonts w:asciiTheme="majorHAnsi" w:hAnsiTheme="majorHAnsi" w:cstheme="minorHAnsi"/>
          <w:sz w:val="24"/>
          <w:szCs w:val="24"/>
          <w:u w:val="single"/>
        </w:rPr>
        <w:tab/>
      </w:r>
      <w:r>
        <w:rPr>
          <w:rFonts w:asciiTheme="majorHAnsi" w:hAnsiTheme="majorHAnsi" w:cstheme="minorHAnsi"/>
          <w:sz w:val="24"/>
          <w:szCs w:val="24"/>
          <w:u w:val="single"/>
        </w:rPr>
        <w:tab/>
      </w:r>
      <w:r>
        <w:rPr>
          <w:rFonts w:asciiTheme="majorHAnsi" w:hAnsiTheme="majorHAnsi" w:cstheme="minorHAnsi"/>
          <w:sz w:val="24"/>
          <w:szCs w:val="24"/>
          <w:u w:val="single"/>
        </w:rPr>
        <w:tab/>
      </w:r>
    </w:p>
    <w:p w:rsidR="00402ECE" w:rsidRDefault="00402ECE" w:rsidP="00402ECE">
      <w:pPr>
        <w:pStyle w:val="NoSpacing"/>
        <w:spacing w:line="360" w:lineRule="auto"/>
        <w:rPr>
          <w:rFonts w:asciiTheme="majorHAnsi" w:hAnsiTheme="majorHAnsi" w:cstheme="minorHAnsi"/>
          <w:sz w:val="24"/>
          <w:szCs w:val="24"/>
        </w:rPr>
      </w:pPr>
    </w:p>
    <w:p w:rsidR="00402ECE" w:rsidRDefault="00402ECE" w:rsidP="00402ECE">
      <w:pPr>
        <w:pStyle w:val="NoSpacing"/>
        <w:rPr>
          <w:rFonts w:asciiTheme="majorHAnsi" w:hAnsiTheme="majorHAnsi" w:cstheme="minorHAnsi"/>
          <w:sz w:val="24"/>
          <w:szCs w:val="24"/>
        </w:rPr>
      </w:pPr>
    </w:p>
    <w:p w:rsidR="00402ECE" w:rsidRDefault="00402ECE" w:rsidP="00402ECE">
      <w:pPr>
        <w:pStyle w:val="NoSpacing"/>
        <w:rPr>
          <w:rFonts w:asciiTheme="majorHAnsi" w:hAnsiTheme="majorHAnsi" w:cstheme="minorHAnsi"/>
          <w:sz w:val="24"/>
          <w:szCs w:val="24"/>
        </w:rPr>
      </w:pPr>
    </w:p>
    <w:p w:rsidR="00402ECE" w:rsidRDefault="00402ECE" w:rsidP="00402ECE">
      <w:pPr>
        <w:pStyle w:val="NoSpacing"/>
        <w:rPr>
          <w:rFonts w:asciiTheme="majorHAnsi" w:hAnsiTheme="majorHAnsi" w:cstheme="minorHAnsi"/>
          <w:sz w:val="24"/>
          <w:szCs w:val="24"/>
        </w:rPr>
      </w:pPr>
    </w:p>
    <w:p w:rsidR="00402ECE" w:rsidRDefault="00402ECE" w:rsidP="00402ECE">
      <w:pPr>
        <w:pStyle w:val="NoSpacing"/>
        <w:rPr>
          <w:rFonts w:asciiTheme="majorHAnsi" w:hAnsiTheme="majorHAnsi" w:cstheme="minorHAnsi"/>
          <w:sz w:val="24"/>
          <w:szCs w:val="24"/>
        </w:rPr>
      </w:pPr>
    </w:p>
    <w:p w:rsidR="00402ECE" w:rsidRDefault="00402ECE" w:rsidP="00402ECE">
      <w:pPr>
        <w:pStyle w:val="NoSpacing"/>
        <w:rPr>
          <w:rFonts w:asciiTheme="majorHAnsi" w:hAnsiTheme="majorHAnsi" w:cstheme="minorHAnsi"/>
          <w:sz w:val="24"/>
          <w:szCs w:val="24"/>
        </w:rPr>
      </w:pPr>
      <w:r w:rsidRPr="002B61C2">
        <w:rPr>
          <w:rFonts w:asciiTheme="majorHAnsi" w:hAnsiTheme="majorHAnsi" w:cstheme="minorHAnsi"/>
          <w:sz w:val="24"/>
          <w:szCs w:val="24"/>
        </w:rPr>
        <w:t>Date of submission</w:t>
      </w:r>
      <w:r>
        <w:rPr>
          <w:rFonts w:asciiTheme="majorHAnsi" w:hAnsiTheme="majorHAnsi" w:cstheme="minorHAnsi"/>
          <w:sz w:val="24"/>
          <w:szCs w:val="24"/>
        </w:rPr>
        <w:t>:</w:t>
      </w:r>
      <w:r>
        <w:rPr>
          <w:rFonts w:asciiTheme="majorHAnsi" w:hAnsiTheme="majorHAnsi" w:cstheme="minorHAnsi"/>
          <w:sz w:val="24"/>
          <w:szCs w:val="24"/>
        </w:rPr>
        <w:tab/>
        <w:t>________________________</w:t>
      </w:r>
      <w:r w:rsidRPr="002B61C2">
        <w:rPr>
          <w:rFonts w:asciiTheme="majorHAnsi" w:hAnsiTheme="majorHAnsi" w:cstheme="minorHAnsi"/>
          <w:sz w:val="24"/>
          <w:szCs w:val="24"/>
        </w:rPr>
        <w:t xml:space="preserve"> </w:t>
      </w:r>
    </w:p>
    <w:p w:rsidR="00402ECE" w:rsidRDefault="00402ECE" w:rsidP="00402ECE">
      <w:pPr>
        <w:pStyle w:val="NoSpacing"/>
        <w:jc w:val="right"/>
        <w:rPr>
          <w:rFonts w:asciiTheme="majorHAnsi" w:hAnsiTheme="majorHAnsi" w:cstheme="minorHAnsi"/>
          <w:sz w:val="24"/>
          <w:szCs w:val="24"/>
        </w:rPr>
      </w:pPr>
    </w:p>
    <w:p w:rsidR="00402ECE" w:rsidRDefault="00402ECE" w:rsidP="00402ECE">
      <w:pPr>
        <w:pStyle w:val="NoSpacing"/>
        <w:jc w:val="right"/>
        <w:rPr>
          <w:rFonts w:asciiTheme="majorHAnsi" w:hAnsiTheme="majorHAnsi" w:cstheme="minorHAnsi"/>
          <w:sz w:val="24"/>
          <w:szCs w:val="24"/>
        </w:rPr>
      </w:pPr>
    </w:p>
    <w:p w:rsidR="00402ECE" w:rsidRDefault="00402ECE" w:rsidP="00402ECE">
      <w:pPr>
        <w:pStyle w:val="NoSpacing"/>
        <w:jc w:val="right"/>
        <w:rPr>
          <w:rFonts w:asciiTheme="majorHAnsi" w:hAnsiTheme="majorHAnsi" w:cstheme="minorHAnsi"/>
          <w:sz w:val="24"/>
          <w:szCs w:val="24"/>
        </w:rPr>
      </w:pPr>
      <w:r w:rsidRPr="002B61C2">
        <w:rPr>
          <w:rFonts w:asciiTheme="majorHAnsi" w:hAnsiTheme="majorHAnsi" w:cstheme="minorHAnsi"/>
          <w:sz w:val="24"/>
          <w:szCs w:val="24"/>
        </w:rPr>
        <w:t xml:space="preserve">Signature </w:t>
      </w:r>
      <w:r>
        <w:rPr>
          <w:rFonts w:asciiTheme="majorHAnsi" w:hAnsiTheme="majorHAnsi" w:cstheme="minorHAnsi"/>
          <w:sz w:val="24"/>
          <w:szCs w:val="24"/>
        </w:rPr>
        <w:t xml:space="preserve">&amp; Stamp: </w:t>
      </w:r>
      <w:r w:rsidRPr="002B61C2">
        <w:rPr>
          <w:rFonts w:asciiTheme="majorHAnsi" w:hAnsiTheme="majorHAnsi" w:cstheme="minorHAnsi"/>
          <w:sz w:val="24"/>
          <w:szCs w:val="24"/>
        </w:rPr>
        <w:t>______________</w:t>
      </w:r>
      <w:r>
        <w:rPr>
          <w:rFonts w:asciiTheme="majorHAnsi" w:hAnsiTheme="majorHAnsi" w:cstheme="minorHAnsi"/>
          <w:sz w:val="24"/>
          <w:szCs w:val="24"/>
        </w:rPr>
        <w:t>_______________</w:t>
      </w:r>
    </w:p>
    <w:p w:rsidR="007918F2" w:rsidRPr="002B61C2" w:rsidRDefault="007918F2" w:rsidP="00402ECE">
      <w:pPr>
        <w:rPr>
          <w:rFonts w:asciiTheme="majorHAnsi" w:hAnsiTheme="majorHAnsi" w:cstheme="minorHAnsi"/>
          <w:sz w:val="24"/>
          <w:szCs w:val="24"/>
        </w:rPr>
      </w:pPr>
    </w:p>
    <w:sectPr w:rsidR="007918F2" w:rsidRPr="002B61C2" w:rsidSect="00252194">
      <w:pgSz w:w="12240" w:h="15840"/>
      <w:pgMar w:top="1440" w:right="1502" w:bottom="5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64348"/>
    <w:multiLevelType w:val="hybridMultilevel"/>
    <w:tmpl w:val="A0E285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11661"/>
    <w:multiLevelType w:val="hybridMultilevel"/>
    <w:tmpl w:val="49082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D77C5"/>
    <w:multiLevelType w:val="hybridMultilevel"/>
    <w:tmpl w:val="0680D6BC"/>
    <w:lvl w:ilvl="0" w:tplc="C6BCD116">
      <w:start w:val="1"/>
      <w:numFmt w:val="decimal"/>
      <w:lvlText w:val="%1."/>
      <w:lvlJc w:val="left"/>
      <w:pPr>
        <w:ind w:left="360" w:hanging="360"/>
      </w:pPr>
      <w:rPr>
        <w:rFonts w:hint="default"/>
        <w:b w:val="0"/>
        <w:i w:val="0"/>
        <w:strike w:val="0"/>
        <w:dstrike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6010D29"/>
    <w:multiLevelType w:val="hybridMultilevel"/>
    <w:tmpl w:val="4B94F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5E0ABA"/>
    <w:multiLevelType w:val="hybridMultilevel"/>
    <w:tmpl w:val="4B94F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A77B7F"/>
    <w:multiLevelType w:val="hybridMultilevel"/>
    <w:tmpl w:val="9A94B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24B"/>
    <w:rsid w:val="00026C71"/>
    <w:rsid w:val="00045739"/>
    <w:rsid w:val="00054B6C"/>
    <w:rsid w:val="000B3DB1"/>
    <w:rsid w:val="00252194"/>
    <w:rsid w:val="002B61C2"/>
    <w:rsid w:val="00402ECE"/>
    <w:rsid w:val="0047324B"/>
    <w:rsid w:val="00551370"/>
    <w:rsid w:val="00590C32"/>
    <w:rsid w:val="005C18E6"/>
    <w:rsid w:val="00704D05"/>
    <w:rsid w:val="007918F2"/>
    <w:rsid w:val="00A51F90"/>
    <w:rsid w:val="00AE6C56"/>
    <w:rsid w:val="00B23E81"/>
    <w:rsid w:val="00B47013"/>
    <w:rsid w:val="00B7156B"/>
    <w:rsid w:val="00D203ED"/>
    <w:rsid w:val="00D46B6E"/>
    <w:rsid w:val="00DB74BF"/>
    <w:rsid w:val="00EC1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A42D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A42DA"/>
    <w:rPr>
      <w:rFonts w:ascii="Consolas" w:hAnsi="Consolas"/>
      <w:sz w:val="21"/>
      <w:szCs w:val="21"/>
    </w:rPr>
  </w:style>
  <w:style w:type="paragraph" w:styleId="NoSpacing">
    <w:name w:val="No Spacing"/>
    <w:link w:val="NoSpacingChar"/>
    <w:uiPriority w:val="1"/>
    <w:qFormat/>
    <w:rsid w:val="00704D05"/>
    <w:pPr>
      <w:spacing w:after="0" w:line="240" w:lineRule="auto"/>
    </w:pPr>
  </w:style>
  <w:style w:type="table" w:styleId="TableGrid">
    <w:name w:val="Table Grid"/>
    <w:basedOn w:val="TableNormal"/>
    <w:uiPriority w:val="59"/>
    <w:rsid w:val="00704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0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C32"/>
    <w:rPr>
      <w:rFonts w:ascii="Tahoma" w:hAnsi="Tahoma" w:cs="Tahoma"/>
      <w:sz w:val="16"/>
      <w:szCs w:val="16"/>
    </w:rPr>
  </w:style>
  <w:style w:type="character" w:customStyle="1" w:styleId="NoSpacingChar">
    <w:name w:val="No Spacing Char"/>
    <w:basedOn w:val="DefaultParagraphFont"/>
    <w:link w:val="NoSpacing"/>
    <w:uiPriority w:val="1"/>
    <w:rsid w:val="00026C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A42D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A42DA"/>
    <w:rPr>
      <w:rFonts w:ascii="Consolas" w:hAnsi="Consolas"/>
      <w:sz w:val="21"/>
      <w:szCs w:val="21"/>
    </w:rPr>
  </w:style>
  <w:style w:type="paragraph" w:styleId="NoSpacing">
    <w:name w:val="No Spacing"/>
    <w:link w:val="NoSpacingChar"/>
    <w:uiPriority w:val="1"/>
    <w:qFormat/>
    <w:rsid w:val="00704D05"/>
    <w:pPr>
      <w:spacing w:after="0" w:line="240" w:lineRule="auto"/>
    </w:pPr>
  </w:style>
  <w:style w:type="table" w:styleId="TableGrid">
    <w:name w:val="Table Grid"/>
    <w:basedOn w:val="TableNormal"/>
    <w:uiPriority w:val="59"/>
    <w:rsid w:val="00704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0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C32"/>
    <w:rPr>
      <w:rFonts w:ascii="Tahoma" w:hAnsi="Tahoma" w:cs="Tahoma"/>
      <w:sz w:val="16"/>
      <w:szCs w:val="16"/>
    </w:rPr>
  </w:style>
  <w:style w:type="character" w:customStyle="1" w:styleId="NoSpacingChar">
    <w:name w:val="No Spacing Char"/>
    <w:basedOn w:val="DefaultParagraphFont"/>
    <w:link w:val="NoSpacing"/>
    <w:uiPriority w:val="1"/>
    <w:rsid w:val="00026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12237</TotalTime>
  <Pages>5</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Waqas Ahmed Ansari</dc:creator>
  <cp:lastModifiedBy>Waqas Ahmed Ansari</cp:lastModifiedBy>
  <cp:revision>6</cp:revision>
  <cp:lastPrinted>2023-02-24T05:48:00Z</cp:lastPrinted>
  <dcterms:created xsi:type="dcterms:W3CDTF">2023-02-13T04:29:00Z</dcterms:created>
  <dcterms:modified xsi:type="dcterms:W3CDTF">2023-03-20T05:11:00Z</dcterms:modified>
</cp:coreProperties>
</file>